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6A41E1" w:rsidRPr="002A5EAA" w:rsidP="006A41E1" w14:paraId="55F1DF40" w14:textId="7B962ADD">
      <w:pPr>
        <w:pStyle w:val="Title"/>
        <w:jc w:val="right"/>
        <w:rPr>
          <w:rStyle w:val="Heading1Char"/>
          <w:rFonts w:ascii="Karla" w:hAnsi="Karla"/>
          <w:bCs/>
          <w:color w:val="FFFFFF" w:themeColor="background1"/>
          <w:sz w:val="22"/>
          <w:szCs w:val="20"/>
        </w:rPr>
      </w:pPr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4930775</wp:posOffset>
            </wp:positionH>
            <wp:positionV relativeFrom="paragraph">
              <wp:posOffset>-19685</wp:posOffset>
            </wp:positionV>
            <wp:extent cx="1920875" cy="987425"/>
            <wp:effectExtent l="0" t="0" r="0" b="317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3" descr="A black and white logo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91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33532</wp:posOffset>
                </wp:positionH>
                <wp:positionV relativeFrom="paragraph">
                  <wp:posOffset>-1864</wp:posOffset>
                </wp:positionV>
                <wp:extent cx="4182745" cy="299171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82745" cy="2991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3C25" w:rsidRPr="00E51EC8" w:rsidP="00E53C25" w14:textId="501FDB1F">
                            <w:pPr>
                              <w:rPr>
                                <w:rFonts w:cs="Calibri (Body)"/>
                                <w:b/>
                                <w:bCs/>
                                <w:noProof/>
                                <w:color w:val="003E6A"/>
                                <w:spacing w:val="-10"/>
                                <w:sz w:val="72"/>
                                <w:szCs w:val="44"/>
                              </w:rPr>
                            </w:pPr>
                            <w:r w:rsidRPr="00E51EC8">
                              <w:rPr>
                                <w:rFonts w:cs="Calibri (Body)"/>
                                <w:b/>
                                <w:bCs/>
                                <w:noProof/>
                                <w:color w:val="003E6A"/>
                                <w:spacing w:val="-10"/>
                                <w:sz w:val="72"/>
                                <w:szCs w:val="44"/>
                              </w:rPr>
                              <w:t>DEMO PHN</w:t>
                              <w:br/>
                              <w:t>Practice Report</w:t>
                            </w:r>
                          </w:p>
                          <w:p w:rsidR="00E53C25" w:rsidP="00E53C25" w14:textId="77777777"/>
                          <w:p w:rsidR="006E491D" w:rsidP="006E491D" w14:textId="3529C170">
                            <w:pPr>
                              <w:spacing w:line="276" w:lineRule="auto"/>
                            </w:pPr>
                            <w:r>
                              <w:t xml:space="preserve">Outcome Health provides this report as a snapshot of your general practice data to enable you to focus on patient care and opportunities for improvement. </w:t>
                            </w:r>
                          </w:p>
                          <w:p w:rsidR="00E53C25" w:rsidP="006E491D" w14:textId="52384687">
                            <w:pPr>
                              <w:spacing w:line="276" w:lineRule="auto"/>
                            </w:pPr>
                            <w:r>
                              <w:t>The report includes Clinical, Business, Data Quality, Quality Improvement, Hospitalisation risk, MyMedicare, Accreditation, Benchmarking and more.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5" type="#_x0000_t202" style="width:329.35pt;height:235.55pt;margin-top:-0.15pt;margin-left:2.65pt;mso-height-percent:0;mso-height-relative:margin;mso-width-percent:0;mso-width-relative:page;mso-wrap-distance-bottom:0;mso-wrap-distance-left:9pt;mso-wrap-distance-right:9pt;mso-wrap-distance-top:0;mso-wrap-style:square;position:absolute;visibility:visible;v-text-anchor:top;z-index:251662336" filled="f" stroked="f" strokeweight="0.5pt">
                <v:path arrowok="t" textboxrect="0,0,21600,21600"/>
                <v:textbox>
                  <w:txbxContent>
                    <w:p w:rsidR="00E53C25" w:rsidRPr="00E51EC8" w:rsidP="00E53C25" w14:paraId="38953589" w14:textId="501FDB1F">
                      <w:pPr>
                        <w:rPr>
                          <w:rFonts w:cs="Calibri (Body)"/>
                          <w:b/>
                          <w:bCs/>
                          <w:noProof/>
                          <w:color w:val="003E6A"/>
                          <w:spacing w:val="-10"/>
                          <w:sz w:val="72"/>
                          <w:szCs w:val="44"/>
                        </w:rPr>
                      </w:pPr>
                      <w:r>
                        <w:rPr>
                          <w:rFonts w:cs="Calibri (Body)"/>
                          <w:b/>
                          <w:bCs/>
                          <w:noProof/>
                          <w:color w:val="003E6A"/>
                          <w:spacing w:val="-10"/>
                          <w:sz w:val="72"/>
                          <w:szCs w:val="44"/>
                        </w:rPr>
                        <w:t>D</w:t>
                      </w:r>
                      <w:r w:rsidRPr="00E51EC8">
                        <w:rPr>
                          <w:rFonts w:cs="Calibri (Body)"/>
                          <w:b/>
                          <w:bCs/>
                          <w:noProof/>
                          <w:color w:val="003E6A"/>
                          <w:spacing w:val="-10"/>
                          <w:sz w:val="72"/>
                          <w:szCs w:val="44"/>
                        </w:rPr>
                        <w:t>EM</w:t>
                      </w:r>
                      <w:r>
                        <w:rPr>
                          <w:rFonts w:cs="Calibri (Body)"/>
                          <w:b/>
                          <w:bCs/>
                          <w:noProof/>
                          <w:color w:val="003E6A"/>
                          <w:spacing w:val="-10"/>
                          <w:sz w:val="72"/>
                          <w:szCs w:val="44"/>
                        </w:rPr>
                        <w:t>O</w:t>
                      </w:r>
                      <w:r w:rsidR="00930F04">
                        <w:rPr>
                          <w:rFonts w:cs="Calibri (Body)"/>
                          <w:b/>
                          <w:bCs/>
                          <w:noProof/>
                          <w:color w:val="003E6A"/>
                          <w:spacing w:val="-10"/>
                          <w:sz w:val="72"/>
                          <w:szCs w:val="44"/>
                        </w:rPr>
                        <w:t xml:space="preserve"> </w:t>
                      </w:r>
                      <w:r w:rsidRPr="00E51EC8">
                        <w:rPr>
                          <w:rFonts w:cs="Calibri (Body)"/>
                          <w:b/>
                          <w:bCs/>
                          <w:noProof/>
                          <w:color w:val="003E6A"/>
                          <w:spacing w:val="-10"/>
                          <w:sz w:val="72"/>
                          <w:szCs w:val="44"/>
                        </w:rPr>
                        <w:t>PHN</w:t>
                      </w:r>
                      <w:r w:rsidRPr="00E51EC8">
                        <w:rPr>
                          <w:rFonts w:cs="Calibri (Body)"/>
                          <w:b/>
                          <w:bCs/>
                          <w:noProof/>
                          <w:color w:val="003E6A"/>
                          <w:spacing w:val="-10"/>
                          <w:sz w:val="72"/>
                          <w:szCs w:val="44"/>
                        </w:rPr>
                        <w:br/>
                        <w:t>Practice Report</w:t>
                      </w:r>
                    </w:p>
                    <w:p w:rsidR="00E53C25" w:rsidP="00E53C25" w14:paraId="4F33A48E" w14:textId="77777777"/>
                    <w:p w:rsidR="006E491D" w:rsidP="006E491D" w14:paraId="301289AC" w14:textId="3529C170">
                      <w:pPr>
                        <w:spacing w:line="276" w:lineRule="auto"/>
                      </w:pPr>
                      <w:r>
                        <w:t>Outcome Health</w:t>
                      </w:r>
                      <w:r>
                        <w:t xml:space="preserve"> provides this report as a snapshot of your general practice data to enable you to focus on patient care and opportunities for improvement. </w:t>
                      </w:r>
                    </w:p>
                    <w:p w:rsidR="00E53C25" w:rsidP="006E491D" w14:paraId="0B3CC8FC" w14:textId="52384687">
                      <w:pPr>
                        <w:spacing w:line="276" w:lineRule="auto"/>
                      </w:pPr>
                      <w:r>
                        <w:t xml:space="preserve">The report includes Clinical, Business, Data Quality, </w:t>
                      </w:r>
                      <w:r>
                        <w:t>Quality</w:t>
                      </w:r>
                      <w:r>
                        <w:t xml:space="preserve"> Improvement, Hospitalisation risk, </w:t>
                      </w:r>
                      <w:r>
                        <w:t>MyMedicare</w:t>
                      </w:r>
                      <w:r>
                        <w:t>, Accreditation, Benchmarking and more.</w:t>
                      </w:r>
                    </w:p>
                  </w:txbxContent>
                </v:textbox>
              </v:shape>
            </w:pict>
          </mc:Fallback>
        </mc:AlternateContent>
      </w:r>
    </w:p>
    <w:p w:rsidR="006A41E1" w:rsidRPr="002A5EAA" w:rsidP="006A41E1" w14:paraId="42841E17" w14:textId="78CA61B9">
      <w:pPr>
        <w:pStyle w:val="Title"/>
        <w:jc w:val="right"/>
        <w:rPr>
          <w:rStyle w:val="Heading1Char"/>
          <w:rFonts w:ascii="Karla" w:hAnsi="Karla"/>
          <w:bCs/>
          <w:color w:val="FFFFFF" w:themeColor="background1"/>
          <w:sz w:val="22"/>
          <w:szCs w:val="20"/>
        </w:rPr>
      </w:pPr>
    </w:p>
    <w:p w:rsidR="006A41E1" w:rsidRPr="002A5EAA" w:rsidP="006A41E1" w14:paraId="345D173C" w14:textId="77777777">
      <w:pPr>
        <w:pStyle w:val="Title"/>
        <w:jc w:val="right"/>
        <w:rPr>
          <w:rStyle w:val="Heading1Char"/>
          <w:rFonts w:ascii="Karla" w:hAnsi="Karla"/>
          <w:bCs/>
          <w:color w:val="FFFFFF" w:themeColor="background1"/>
          <w:sz w:val="22"/>
          <w:szCs w:val="20"/>
        </w:rPr>
      </w:pPr>
    </w:p>
    <w:p w:rsidR="006A41E1" w:rsidRPr="002A5EAA" w:rsidP="006A41E1" w14:paraId="19DA0823" w14:textId="2E99F1BA">
      <w:pPr>
        <w:pStyle w:val="Title"/>
        <w:jc w:val="right"/>
        <w:rPr>
          <w:rStyle w:val="Heading1Char"/>
          <w:rFonts w:ascii="Karla" w:hAnsi="Karla"/>
          <w:bCs/>
          <w:color w:val="FFFFFF" w:themeColor="background1"/>
          <w:sz w:val="22"/>
          <w:szCs w:val="20"/>
        </w:rPr>
      </w:pPr>
    </w:p>
    <w:p w:rsidR="006A41E1" w:rsidRPr="002A5EAA" w:rsidP="006A41E1" w14:paraId="48FBFB4B" w14:textId="42442328">
      <w:pPr>
        <w:pStyle w:val="Title"/>
        <w:jc w:val="right"/>
        <w:rPr>
          <w:rStyle w:val="Heading1Char"/>
          <w:rFonts w:ascii="Karla" w:hAnsi="Karla"/>
          <w:bCs/>
          <w:color w:val="FFFFFF" w:themeColor="background1"/>
          <w:sz w:val="22"/>
          <w:szCs w:val="20"/>
        </w:rPr>
      </w:pPr>
    </w:p>
    <w:p w:rsidR="00E53C25" w:rsidRPr="00E53C25" w:rsidP="00E53C25" w14:paraId="7DBEB3A6" w14:textId="7D1A6DB5">
      <w:pPr>
        <w:spacing w:after="0"/>
        <w:rPr>
          <w:rFonts w:cs="Calibri (Body)"/>
          <w:b/>
          <w:bCs/>
          <w:noProof/>
          <w:spacing w:val="-30"/>
          <w:sz w:val="44"/>
          <w:szCs w:val="44"/>
        </w:rPr>
      </w:pPr>
      <w:r>
        <w:rPr>
          <w:noProof/>
          <w:lang w:eastAsia="en-A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posOffset>3672205</wp:posOffset>
            </wp:positionH>
            <wp:positionV relativeFrom="paragraph">
              <wp:posOffset>-2748915</wp:posOffset>
            </wp:positionV>
            <wp:extent cx="5909945" cy="3568065"/>
            <wp:effectExtent l="0" t="1485900" r="338455" b="108585"/>
            <wp:wrapNone/>
            <wp:docPr id="21" name="Picture 21" descr="A blue circle with black background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9" descr="A blue circle with black background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3225674">
                      <a:off x="0" y="0"/>
                      <a:ext cx="5909945" cy="356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3799205</wp:posOffset>
            </wp:positionH>
            <wp:positionV relativeFrom="paragraph">
              <wp:posOffset>-3856355</wp:posOffset>
            </wp:positionV>
            <wp:extent cx="5911215" cy="2276475"/>
            <wp:effectExtent l="0" t="0" r="0" b="9525"/>
            <wp:wrapNone/>
            <wp:docPr id="20" name="Picture 20" descr="A blue circle with black background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9" descr="A blue circle with black background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1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3653790</wp:posOffset>
            </wp:positionH>
            <wp:positionV relativeFrom="paragraph">
              <wp:posOffset>-4015105</wp:posOffset>
            </wp:positionV>
            <wp:extent cx="5911215" cy="2276475"/>
            <wp:effectExtent l="0" t="0" r="0" b="9525"/>
            <wp:wrapNone/>
            <wp:docPr id="19" name="Picture 19" descr="A blue circle with black background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9" descr="A blue circle with black background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1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-1496060</wp:posOffset>
                </wp:positionV>
                <wp:extent cx="7685405" cy="10661650"/>
                <wp:effectExtent l="0" t="0" r="0" b="63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85405" cy="1066165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width:605.15pt;height:839.5pt;margin-top:-117.8pt;margin-left:0;mso-height-percent:0;mso-height-relative:page;mso-position-horizontal:left;mso-position-horizontal-relative:page;mso-width-percent:0;mso-width-relative:page;mso-wrap-distance-bottom:0;mso-wrap-distance-left:9pt;mso-wrap-distance-right:9pt;mso-wrap-distance-top:0;mso-wrap-style:square;position:absolute;visibility:visible;v-text-anchor:middle;z-index:-251656192" fillcolor="#ececec" stroked="f" strokeweight="1pt">
                <v:path arrowok="t"/>
              </v:rect>
            </w:pict>
          </mc:Fallback>
        </mc:AlternateContent>
      </w:r>
    </w:p>
    <w:p w:rsidR="00E53C25" w:rsidRPr="00E53C25" w:rsidP="00E53C25" w14:paraId="17FEDAFF" w14:textId="77777777">
      <w:pPr>
        <w:spacing w:after="0"/>
        <w:rPr>
          <w:rFonts w:cs="Calibri (Body)"/>
          <w:b/>
          <w:bCs/>
          <w:noProof/>
          <w:spacing w:val="-30"/>
          <w:sz w:val="44"/>
          <w:szCs w:val="44"/>
        </w:rPr>
      </w:pPr>
    </w:p>
    <w:p w:rsidR="00E53C25" w:rsidRPr="00E53C25" w:rsidP="00E53C25" w14:paraId="27242D7F" w14:textId="57D53648">
      <w:pPr>
        <w:spacing w:after="0"/>
        <w:rPr>
          <w:rFonts w:cs="Calibri (Body)"/>
          <w:b/>
          <w:bCs/>
          <w:noProof/>
          <w:spacing w:val="-30"/>
          <w:sz w:val="44"/>
          <w:szCs w:val="44"/>
        </w:rPr>
      </w:pPr>
      <w:r w:rsidRPr="00E53C25">
        <w:rPr>
          <w:noProof/>
          <w:lang w:eastAsia="en-AU"/>
        </w:rPr>
        <w:drawing>
          <wp:anchor distT="0" distB="0" distL="114300" distR="114808" simplePos="0" relativeHeight="251673600" behindDoc="0" locked="0" layoutInCell="1" allowOverlap="1">
            <wp:simplePos x="0" y="0"/>
            <wp:positionH relativeFrom="column">
              <wp:posOffset>-3053715</wp:posOffset>
            </wp:positionH>
            <wp:positionV relativeFrom="paragraph">
              <wp:posOffset>3423285</wp:posOffset>
            </wp:positionV>
            <wp:extent cx="10289667" cy="10284460"/>
            <wp:effectExtent l="0" t="0" r="0" b="0"/>
            <wp:wrapNone/>
            <wp:docPr id="754387351" name="Picture 754387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387351" name="Picture 4"/>
                    <pic:cNvPicPr/>
                  </pic:nvPicPr>
                  <pic:blipFill>
                    <a:blip xmlns:r="http://schemas.openxmlformats.org/officeDocument/2006/relationships" r:embed="rId11" cstate="print"/>
                    <a:srcRect l="-26276" t="5555" r="4531" b="-87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9540" cy="10284460"/>
                    </a:xfrm>
                    <a:prstGeom prst="ellipse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C2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3750310</wp:posOffset>
                </wp:positionH>
                <wp:positionV relativeFrom="paragraph">
                  <wp:posOffset>1961515</wp:posOffset>
                </wp:positionV>
                <wp:extent cx="8099425" cy="8099425"/>
                <wp:effectExtent l="19050" t="19050" r="15875" b="158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4175236">
                          <a:off x="0" y="0"/>
                          <a:ext cx="8099425" cy="809942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32000">
                              <a:srgbClr val="F27589">
                                <a:alpha val="93193"/>
                              </a:srgbClr>
                            </a:gs>
                            <a:gs pos="12000">
                              <a:srgbClr val="B288B9"/>
                            </a:gs>
                            <a:gs pos="63000">
                              <a:srgbClr val="FFCC50"/>
                            </a:gs>
                          </a:gsLst>
                          <a:lin ang="6000000" scaled="0"/>
                        </a:gra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" o:spid="_x0000_s1027" style="width:637.75pt;height:637.75pt;margin-top:154.45pt;margin-left:295.3pt;mso-height-percent:0;mso-height-relative:margin;mso-width-percent:0;mso-width-relative:margin;mso-wrap-distance-bottom:0;mso-wrap-distance-left:9pt;mso-wrap-distance-right:9pt;mso-wrap-distance-top:0;mso-wrap-style:square;position:absolute;rotation:-8109822fd;visibility:visible;v-text-anchor:middle;z-index:-251643904" fillcolor="#b288b9" stroked="f" strokeweight="1pt">
                <v:fill color2="#ffcc50" angle="350" colors="0 #b288b9;7864f #b288b9;20972f #f27589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 w:rsidRPr="00E53C2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1953895</wp:posOffset>
                </wp:positionV>
                <wp:extent cx="3009900" cy="1942465"/>
                <wp:effectExtent l="0" t="0" r="0" b="6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09900" cy="1942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3C25" w:rsidRPr="00EA49A1" w:rsidP="00E53C25" w14:textId="30A2AB18">
                            <w:pPr>
                              <w:pStyle w:val="cvgsua"/>
                              <w:spacing w:line="300" w:lineRule="atLeast"/>
                              <w:rPr>
                                <w:rFonts w:ascii="Karla" w:hAnsi="Karla" w:cs="Karla"/>
                                <w:color w:val="083A5E"/>
                                <w:sz w:val="20"/>
                                <w:szCs w:val="22"/>
                                <w:lang w:eastAsia="en-US"/>
                              </w:rPr>
                            </w:pPr>
                            <w:r w:rsidRPr="00EA49A1">
                              <w:rPr>
                                <w:rFonts w:ascii="Karla" w:hAnsi="Karla" w:cs="Karla"/>
                                <w:color w:val="083A5E"/>
                                <w:sz w:val="20"/>
                                <w:szCs w:val="22"/>
                                <w:lang w:eastAsia="en-US"/>
                              </w:rPr>
                              <w:t xml:space="preserve">These reports are distributed quarterly, but are available monthly on request via the following email: </w:t>
                            </w:r>
                            <w:hyperlink r:id="rId12" w:history="1">
                              <w:r w:rsidRPr="00265586" w:rsidR="00930F04">
                                <w:rPr>
                                  <w:rStyle w:val="Hyperlink"/>
                                </w:rPr>
                                <w:t>support@outcomehealth.org.au</w:t>
                              </w:r>
                            </w:hyperlink>
                            <w:r w:rsidR="00930F04">
                              <w:t xml:space="preserve"> </w:t>
                            </w:r>
                          </w:p>
                          <w:p w:rsidR="00E53C25" w:rsidRPr="00EA49A1" w:rsidP="00E53C25" w14:textId="34224781">
                            <w:pPr>
                              <w:rPr>
                                <w:rFonts w:cs="Calibri (Body)"/>
                                <w:b/>
                                <w:bCs/>
                                <w:noProof/>
                                <w:color w:val="083A5E"/>
                                <w:spacing w:val="-10"/>
                                <w:sz w:val="26"/>
                                <w:szCs w:val="26"/>
                              </w:rPr>
                            </w:pPr>
                            <w:r w:rsidRPr="00EA49A1">
                              <w:rPr>
                                <w:rFonts w:cs="Calibri (Body)"/>
                                <w:b/>
                                <w:bCs/>
                                <w:noProof/>
                                <w:color w:val="083A5E"/>
                                <w:spacing w:val="-10"/>
                                <w:sz w:val="26"/>
                                <w:szCs w:val="26"/>
                              </w:rPr>
                              <w:t xml:space="preserve">To access the latest live data log in to </w:t>
                            </w:r>
                            <w:hyperlink r:id="rId13" w:tgtFrame="_blank" w:history="1">
                              <w:r w:rsidRPr="00EA49A1">
                                <w:rPr>
                                  <w:rFonts w:cs="Calibri (Body)"/>
                                  <w:b/>
                                  <w:bCs/>
                                  <w:noProof/>
                                  <w:color w:val="083A5E"/>
                                  <w:spacing w:val="-10"/>
                                  <w:sz w:val="26"/>
                                  <w:szCs w:val="26"/>
                                </w:rPr>
                                <w:t>polarexplorer.org.au</w:t>
                              </w:r>
                            </w:hyperlink>
                            <w:r w:rsidRPr="00EA49A1">
                              <w:rPr>
                                <w:rFonts w:cs="Calibri (Body)"/>
                                <w:b/>
                                <w:bCs/>
                                <w:noProof/>
                                <w:color w:val="083A5E"/>
                                <w:spacing w:val="-1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width:237pt;height:152.95pt;margin-top:153.85pt;margin-left:-0.05pt;mso-height-percent:0;mso-height-relative:page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4384" filled="f" stroked="f" strokeweight="0.5pt">
                <v:path arrowok="t" textboxrect="0,0,21600,21600"/>
                <v:textbox>
                  <w:txbxContent>
                    <w:p w:rsidR="00E53C25" w:rsidRPr="00EA49A1" w:rsidP="00E53C25" w14:paraId="35F72684" w14:textId="30A2AB18">
                      <w:pPr>
                        <w:pStyle w:val="cvgsua"/>
                        <w:spacing w:line="300" w:lineRule="atLeast"/>
                        <w:rPr>
                          <w:rFonts w:ascii="Karla" w:hAnsi="Karla" w:cs="Karla"/>
                          <w:color w:val="083A5E"/>
                          <w:sz w:val="20"/>
                          <w:szCs w:val="22"/>
                          <w:lang w:eastAsia="en-US"/>
                        </w:rPr>
                      </w:pPr>
                      <w:r w:rsidRPr="00EA49A1">
                        <w:rPr>
                          <w:rFonts w:ascii="Karla" w:hAnsi="Karla" w:cs="Karla"/>
                          <w:color w:val="083A5E"/>
                          <w:sz w:val="20"/>
                          <w:szCs w:val="22"/>
                          <w:lang w:eastAsia="en-US"/>
                        </w:rPr>
                        <w:t xml:space="preserve">These reports are </w:t>
                      </w:r>
                      <w:r w:rsidR="00FE2D6C">
                        <w:rPr>
                          <w:rFonts w:ascii="Karla" w:hAnsi="Karla" w:cs="Karla"/>
                          <w:color w:val="083A5E"/>
                          <w:sz w:val="20"/>
                          <w:szCs w:val="22"/>
                          <w:lang w:eastAsia="en-US"/>
                        </w:rPr>
                        <w:t xml:space="preserve">distributed quarterly, but are </w:t>
                      </w:r>
                      <w:r w:rsidRPr="00EA49A1">
                        <w:rPr>
                          <w:rFonts w:ascii="Karla" w:hAnsi="Karla" w:cs="Karla"/>
                          <w:color w:val="083A5E"/>
                          <w:sz w:val="20"/>
                          <w:szCs w:val="22"/>
                          <w:lang w:eastAsia="en-US"/>
                        </w:rPr>
                        <w:t>available monthly</w:t>
                      </w:r>
                      <w:r w:rsidR="00FE2D6C">
                        <w:rPr>
                          <w:rFonts w:ascii="Karla" w:hAnsi="Karla" w:cs="Karla"/>
                          <w:color w:val="083A5E"/>
                          <w:sz w:val="20"/>
                          <w:szCs w:val="22"/>
                          <w:lang w:eastAsia="en-US"/>
                        </w:rPr>
                        <w:t xml:space="preserve"> on </w:t>
                      </w:r>
                      <w:r w:rsidRPr="00EA49A1">
                        <w:rPr>
                          <w:rFonts w:ascii="Karla" w:hAnsi="Karla" w:cs="Karla"/>
                          <w:color w:val="083A5E"/>
                          <w:sz w:val="20"/>
                          <w:szCs w:val="22"/>
                          <w:lang w:eastAsia="en-US"/>
                        </w:rPr>
                        <w:t xml:space="preserve">request via the following email: </w:t>
                      </w:r>
                      <w:hyperlink r:id="rId12" w:history="1">
                        <w:r w:rsidRPr="00265586" w:rsidR="00930F04">
                          <w:rPr>
                            <w:rStyle w:val="Hyperlink"/>
                          </w:rPr>
                          <w:t>support@outcomehealth.org.au</w:t>
                        </w:r>
                      </w:hyperlink>
                      <w:r w:rsidR="00930F04">
                        <w:t xml:space="preserve"> </w:t>
                      </w:r>
                    </w:p>
                    <w:p w:rsidR="00E53C25" w:rsidRPr="00EA49A1" w:rsidP="00E53C25" w14:paraId="658D6DEB" w14:textId="34224781">
                      <w:pPr>
                        <w:rPr>
                          <w:rFonts w:cs="Calibri (Body)"/>
                          <w:b/>
                          <w:bCs/>
                          <w:noProof/>
                          <w:color w:val="083A5E"/>
                          <w:spacing w:val="-10"/>
                          <w:sz w:val="26"/>
                          <w:szCs w:val="26"/>
                        </w:rPr>
                      </w:pPr>
                      <w:r w:rsidRPr="00EA49A1">
                        <w:rPr>
                          <w:rFonts w:cs="Calibri (Body)"/>
                          <w:b/>
                          <w:bCs/>
                          <w:noProof/>
                          <w:color w:val="083A5E"/>
                          <w:spacing w:val="-10"/>
                          <w:sz w:val="26"/>
                          <w:szCs w:val="26"/>
                        </w:rPr>
                        <w:t xml:space="preserve">To access the latest </w:t>
                      </w:r>
                      <w:r w:rsidR="00FE2D6C">
                        <w:rPr>
                          <w:rFonts w:cs="Calibri (Body)"/>
                          <w:b/>
                          <w:bCs/>
                          <w:noProof/>
                          <w:color w:val="083A5E"/>
                          <w:spacing w:val="-10"/>
                          <w:sz w:val="26"/>
                          <w:szCs w:val="26"/>
                        </w:rPr>
                        <w:t>live data</w:t>
                      </w:r>
                      <w:r w:rsidRPr="00EA49A1">
                        <w:rPr>
                          <w:rFonts w:cs="Calibri (Body)"/>
                          <w:b/>
                          <w:bCs/>
                          <w:noProof/>
                          <w:color w:val="083A5E"/>
                          <w:spacing w:val="-10"/>
                          <w:sz w:val="26"/>
                          <w:szCs w:val="26"/>
                        </w:rPr>
                        <w:t xml:space="preserve"> log</w:t>
                      </w:r>
                      <w:r w:rsidRPr="00EA49A1" w:rsidR="00C47469">
                        <w:rPr>
                          <w:rFonts w:cs="Calibri (Body)"/>
                          <w:b/>
                          <w:bCs/>
                          <w:noProof/>
                          <w:color w:val="083A5E"/>
                          <w:spacing w:val="-10"/>
                          <w:sz w:val="26"/>
                          <w:szCs w:val="26"/>
                        </w:rPr>
                        <w:t xml:space="preserve"> </w:t>
                      </w:r>
                      <w:r w:rsidRPr="00EA49A1">
                        <w:rPr>
                          <w:rFonts w:cs="Calibri (Body)"/>
                          <w:b/>
                          <w:bCs/>
                          <w:noProof/>
                          <w:color w:val="083A5E"/>
                          <w:spacing w:val="-10"/>
                          <w:sz w:val="26"/>
                          <w:szCs w:val="26"/>
                        </w:rPr>
                        <w:t xml:space="preserve">in to </w:t>
                      </w:r>
                      <w:hyperlink r:id="rId13" w:tgtFrame="_blank" w:history="1">
                        <w:r w:rsidRPr="00EA49A1">
                          <w:rPr>
                            <w:rFonts w:cs="Calibri (Body)"/>
                            <w:b/>
                            <w:bCs/>
                            <w:noProof/>
                            <w:color w:val="083A5E"/>
                            <w:spacing w:val="-10"/>
                            <w:sz w:val="26"/>
                            <w:szCs w:val="26"/>
                          </w:rPr>
                          <w:t>polarexplorer.org.au</w:t>
                        </w:r>
                      </w:hyperlink>
                      <w:r w:rsidRPr="00EA49A1">
                        <w:rPr>
                          <w:rFonts w:cs="Calibri (Body)"/>
                          <w:b/>
                          <w:bCs/>
                          <w:noProof/>
                          <w:color w:val="083A5E"/>
                          <w:spacing w:val="-10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41E1" w:rsidRPr="00E53C25" w:rsidP="006A41E1" w14:paraId="353D1076" w14:textId="77777777">
      <w:pPr>
        <w:pStyle w:val="Title"/>
        <w:jc w:val="right"/>
        <w:rPr>
          <w:rStyle w:val="Heading1Char"/>
          <w:rFonts w:ascii="Karla" w:hAnsi="Karla"/>
          <w:bCs/>
          <w:color w:val="auto"/>
          <w:sz w:val="22"/>
          <w:szCs w:val="20"/>
        </w:rPr>
      </w:pPr>
    </w:p>
    <w:p w:rsidR="006A41E1" w:rsidRPr="00E53C25" w:rsidP="006A41E1" w14:paraId="537888BF" w14:textId="77777777">
      <w:pPr>
        <w:pStyle w:val="Title"/>
        <w:jc w:val="right"/>
        <w:rPr>
          <w:rStyle w:val="Heading1Char"/>
          <w:rFonts w:ascii="Karla" w:hAnsi="Karla"/>
          <w:bCs/>
          <w:color w:val="auto"/>
          <w:sz w:val="22"/>
          <w:szCs w:val="20"/>
        </w:rPr>
      </w:pPr>
    </w:p>
    <w:p w:rsidR="006A41E1" w:rsidP="00E53C25" w14:paraId="339BE6A9" w14:textId="0A1BBA86">
      <w:pPr>
        <w:pStyle w:val="Title"/>
        <w:jc w:val="right"/>
        <w:rPr>
          <w:rStyle w:val="Heading1Char"/>
          <w:rFonts w:ascii="Karla" w:hAnsi="Karla"/>
          <w:bCs/>
          <w:color w:val="auto"/>
          <w:sz w:val="22"/>
          <w:szCs w:val="20"/>
        </w:rPr>
      </w:pPr>
    </w:p>
    <w:p w:rsidR="00E53C25" w:rsidP="00E53C25" w14:paraId="64CF5176" w14:textId="6F9CE58F">
      <w:pPr>
        <w:jc w:val="right"/>
      </w:pPr>
    </w:p>
    <w:p w:rsidR="00E53C25" w:rsidP="00E53C25" w14:paraId="711F8D77" w14:textId="45D99C51">
      <w:pPr>
        <w:jc w:val="right"/>
      </w:pPr>
    </w:p>
    <w:p w:rsidR="00E53C25" w:rsidP="00E53C25" w14:paraId="484EBB2D" w14:textId="79EFB488">
      <w:pPr>
        <w:jc w:val="right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116796</wp:posOffset>
                </wp:positionH>
                <wp:positionV relativeFrom="paragraph">
                  <wp:posOffset>210820</wp:posOffset>
                </wp:positionV>
                <wp:extent cx="2362835" cy="0"/>
                <wp:effectExtent l="0" t="0" r="3746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628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3E6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" o:spid="_x0000_s1029" style="mso-height-percent:0;mso-height-relative:page;mso-width-percent:0;mso-width-relative:page;mso-wrap-distance-bottom:0;mso-wrap-distance-left:9pt;mso-wrap-distance-right:9pt;mso-wrap-distance-top:0;mso-wrap-style:square;position:absolute;visibility:visible;z-index:251666432" from="9.2pt,16.6pt" to="195.25pt,16.6pt" strokecolor="#003e69" strokeweight="0.5pt">
                <v:stroke joinstyle="miter"/>
              </v:line>
            </w:pict>
          </mc:Fallback>
        </mc:AlternateContent>
      </w:r>
    </w:p>
    <w:p w:rsidR="00E53C25" w:rsidP="00E53C25" w14:paraId="24A824E9" w14:textId="1F685B3B">
      <w:pPr>
        <w:jc w:val="right"/>
      </w:pPr>
    </w:p>
    <w:p w:rsidR="00E53C25" w:rsidP="00E53C25" w14:paraId="0180A634" w14:textId="382650F9">
      <w:pPr>
        <w:jc w:val="right"/>
      </w:pPr>
    </w:p>
    <w:p w:rsidR="00E53C25" w:rsidP="00E53C25" w14:paraId="30FD423D" w14:textId="6A460A39">
      <w:pPr>
        <w:pStyle w:val="NoSpacing"/>
        <w:jc w:val="right"/>
        <w:rPr>
          <w:color w:val="FFFFFF" w:themeColor="background1"/>
        </w:rPr>
      </w:pPr>
    </w:p>
    <w:p w:rsidR="00E53C25" w:rsidP="00E53C25" w14:paraId="1C031CBA" w14:textId="50C01C14">
      <w:pPr>
        <w:pStyle w:val="NoSpacing"/>
        <w:jc w:val="right"/>
        <w:rPr>
          <w:color w:val="FFFFFF" w:themeColor="background1"/>
        </w:rPr>
      </w:pPr>
    </w:p>
    <w:p w:rsidR="00E53C25" w:rsidP="00E53C25" w14:paraId="75021117" w14:textId="42C9B25F">
      <w:pPr>
        <w:pStyle w:val="NoSpacing"/>
        <w:jc w:val="right"/>
        <w:rPr>
          <w:color w:val="FFFFFF" w:themeColor="background1"/>
        </w:rPr>
      </w:pPr>
    </w:p>
    <w:p w:rsidR="00E53C25" w:rsidRPr="00E53C25" w:rsidP="00E53C25" w14:paraId="4ECCD089" w14:textId="77777777">
      <w:pPr>
        <w:pStyle w:val="NoSpacing"/>
        <w:jc w:val="right"/>
        <w:rPr>
          <w:color w:val="FFFFFF" w:themeColor="background1"/>
        </w:rPr>
      </w:pPr>
    </w:p>
    <w:p w:rsidR="00E53C25" w:rsidRPr="00FE2D6C" w:rsidP="00E53C25" w14:paraId="5ED84F3C" w14:textId="77777777">
      <w:pPr>
        <w:pStyle w:val="NoSpacing"/>
        <w:jc w:val="right"/>
        <w:rPr>
          <w:color w:val="003E6A"/>
        </w:rPr>
      </w:pPr>
      <w:r w:rsidRPr="00FE2D6C">
        <w:rPr>
          <w:color w:val="003E6A"/>
        </w:rPr>
        <w:t>POLAR</w:t>
      </w:r>
    </w:p>
    <w:p w:rsidR="00E53C25" w:rsidRPr="00FE2D6C" w:rsidP="00E53C25" w14:paraId="2B64986D" w14:textId="77777777">
      <w:pPr>
        <w:pStyle w:val="NoSpacing"/>
        <w:jc w:val="right"/>
        <w:rPr>
          <w:color w:val="003E6A"/>
        </w:rPr>
      </w:pPr>
      <w:r w:rsidRPr="00FE2D6C">
        <w:rPr>
          <w:color w:val="003E6A"/>
        </w:rPr>
        <w:t xml:space="preserve"> </w:t>
      </w:r>
    </w:p>
    <w:p w:rsidR="00E53C25" w:rsidRPr="00FE2D6C" w:rsidP="00E53C25" w14:paraId="4D384917" w14:textId="294FB473">
      <w:pPr>
        <w:pStyle w:val="NoSpacing"/>
        <w:jc w:val="right"/>
        <w:rPr>
          <w:color w:val="003E6A"/>
        </w:rPr>
      </w:pPr>
      <w:r w:rsidRPr="00FE2D6C">
        <w:rPr>
          <w:color w:val="003E6A"/>
        </w:rPr>
        <w:t>Practice Report 01/09/2025</w:t>
      </w:r>
    </w:p>
    <w:p w:rsidR="00E53C25" w:rsidRPr="00FE2D6C" w:rsidP="00E53C25" w14:paraId="0358D9BE" w14:textId="77777777">
      <w:pPr>
        <w:pStyle w:val="NoSpacing"/>
        <w:jc w:val="right"/>
        <w:rPr>
          <w:color w:val="003E6A"/>
        </w:rPr>
      </w:pPr>
    </w:p>
    <w:p w:rsidR="00E53C25" w:rsidRPr="00FE2D6C" w:rsidP="00E53C25" w14:paraId="02A5EE19" w14:textId="77777777">
      <w:pPr>
        <w:pStyle w:val="NoSpacing"/>
        <w:jc w:val="right"/>
        <w:rPr>
          <w:color w:val="003E6A"/>
          <w:u w:val="single"/>
        </w:rPr>
      </w:pPr>
      <w:r w:rsidRPr="00FE2D6C">
        <w:rPr>
          <w:color w:val="003E6A"/>
          <w:u w:val="single"/>
        </w:rPr>
        <w:t>Most recent logins</w:t>
      </w:r>
    </w:p>
    <w:p w:rsidR="00E53C25" w:rsidRPr="00FE2D6C" w:rsidP="00E53C25" w14:paraId="32ABDEAB" w14:textId="77777777">
      <w:pPr>
        <w:pStyle w:val="NoSpacing"/>
        <w:jc w:val="right"/>
        <w:rPr>
          <w:color w:val="003E6A"/>
        </w:rPr>
      </w:pPr>
      <w:r w:rsidRPr="00FE2D6C">
        <w:rPr>
          <w:color w:val="003E6A"/>
        </w:rPr>
        <w:t>Dr Who - 06/08/25</w:t>
      </w:r>
    </w:p>
    <w:p w:rsidR="00E53C25" w:rsidRPr="00FE2D6C" w:rsidP="00E53C25" w14:paraId="068A18B3" w14:textId="77777777">
      <w:pPr>
        <w:pStyle w:val="NoSpacing"/>
        <w:jc w:val="right"/>
        <w:rPr>
          <w:color w:val="003E6A"/>
        </w:rPr>
      </w:pPr>
      <w:r w:rsidRPr="00FE2D6C">
        <w:rPr>
          <w:color w:val="003E6A"/>
        </w:rPr>
        <w:t>Dr Seuss - 11/07/25</w:t>
      </w:r>
    </w:p>
    <w:p w:rsidR="00E53C25" w:rsidRPr="00FE2D6C" w:rsidP="00E53C25" w14:paraId="643E267F" w14:textId="7AE23595">
      <w:pPr>
        <w:pStyle w:val="NoSpacing"/>
        <w:jc w:val="right"/>
        <w:rPr>
          <w:color w:val="003E6A"/>
        </w:rPr>
      </w:pPr>
      <w:r w:rsidRPr="00FE2D6C">
        <w:rPr>
          <w:color w:val="003E6A"/>
        </w:rPr>
        <w:t>Dr Doogie Howser - 26/06/25</w:t>
      </w:r>
    </w:p>
    <w:p w:rsidR="006A41E1" w:rsidRPr="00E53C25" w:rsidP="006A41E1" w14:paraId="5236AA93" w14:textId="783C57A0">
      <w:pPr>
        <w:pStyle w:val="Title"/>
        <w:jc w:val="right"/>
        <w:rPr>
          <w:rStyle w:val="Heading1Char"/>
          <w:rFonts w:ascii="Karla" w:hAnsi="Karla"/>
          <w:bCs/>
          <w:color w:val="auto"/>
          <w:sz w:val="22"/>
          <w:szCs w:val="20"/>
        </w:rPr>
      </w:pPr>
    </w:p>
    <w:p w:rsidR="00E53C25" w:rsidRPr="00E53C25" w:rsidP="00E53C25" w14:paraId="751F6C56" w14:textId="77777777">
      <w:pPr>
        <w:pStyle w:val="NoSpacing"/>
      </w:pPr>
      <w:r w:rsidRPr="00E53C25">
        <w:br w:type="page"/>
      </w:r>
    </w:p>
    <w:p w:rsidR="005E5890" w:rsidRPr="002A5EAA" w:rsidP="006A41E1" w14:paraId="4CD9B9BA" w14:textId="3102C1E9">
      <w:pPr>
        <w:pStyle w:val="Subtitle"/>
      </w:pPr>
      <w:r w:rsidR="00FE2D6C">
        <w:t>Patient demographics</w:t>
      </w:r>
    </w:p>
    <w:p w:rsidR="00890217" w:rsidRPr="002A5EAA" w:rsidP="00890217" w14:paraId="2481F53D" w14:textId="0155B159">
      <w:pPr>
        <w:pStyle w:val="Heading2"/>
      </w:pPr>
      <w:r>
        <w:t>Patient count</w:t>
      </w:r>
    </w:p>
    <w:tbl>
      <w:tblPr>
        <w:tblStyle w:val="TableGrid"/>
        <w:tblW w:w="10545" w:type="dxa"/>
        <w:tblLook w:val="04A0"/>
      </w:tblPr>
      <w:tblGrid>
        <w:gridCol w:w="5726"/>
        <w:gridCol w:w="4819"/>
      </w:tblGrid>
      <w:tr w14:paraId="3914DC5A" w14:textId="77777777" w:rsidTr="00657AAD">
        <w:tblPrEx>
          <w:tblW w:w="10545" w:type="dxa"/>
          <w:tblLook w:val="04A0"/>
        </w:tblPrEx>
        <w:tc>
          <w:tcPr>
            <w:tcW w:w="5726" w:type="dxa"/>
            <w:shd w:val="clear" w:color="auto" w:fill="335B74" w:themeFill="text2"/>
          </w:tcPr>
          <w:p w:rsidR="00890217" w:rsidRPr="002A5EAA" w:rsidP="0062050B" w14:paraId="28A9F257" w14:textId="77777777">
            <w:pPr>
              <w:rPr>
                <w:rFonts w:cs="Calibri"/>
                <w:color w:val="FFFFFF" w:themeColor="background1"/>
              </w:rPr>
            </w:pPr>
            <w:r w:rsidRPr="002A5EAA">
              <w:rPr>
                <w:rFonts w:cs="Calibri"/>
                <w:color w:val="FFFFFF" w:themeColor="background1"/>
              </w:rPr>
              <w:t>Measure</w:t>
            </w:r>
          </w:p>
        </w:tc>
        <w:tc>
          <w:tcPr>
            <w:tcW w:w="4819" w:type="dxa"/>
            <w:shd w:val="clear" w:color="auto" w:fill="335B74" w:themeFill="text2"/>
          </w:tcPr>
          <w:p w:rsidR="00890217" w:rsidRPr="002A5EAA" w:rsidP="0062050B" w14:paraId="1AC2AA88" w14:textId="77777777">
            <w:pPr>
              <w:rPr>
                <w:rFonts w:cs="Calibri"/>
                <w:color w:val="FFFFFF" w:themeColor="background1"/>
              </w:rPr>
            </w:pPr>
            <w:r w:rsidRPr="002A5EAA">
              <w:rPr>
                <w:rFonts w:cs="Calibri"/>
                <w:color w:val="FFFFFF" w:themeColor="background1"/>
              </w:rPr>
              <w:t>Patient counts</w:t>
            </w:r>
          </w:p>
        </w:tc>
      </w:tr>
      <w:tr w14:paraId="08611013" w14:textId="77777777" w:rsidTr="00657AAD">
        <w:tblPrEx>
          <w:tblW w:w="10545" w:type="dxa"/>
          <w:tblLook w:val="04A0"/>
        </w:tblPrEx>
        <w:tc>
          <w:tcPr>
            <w:tcW w:w="5726" w:type="dxa"/>
            <w:vAlign w:val="center"/>
          </w:tcPr>
          <w:p w:rsidR="00890217" w:rsidRPr="002A5EAA" w:rsidP="00FE2D6C" w14:paraId="7DEFD4E1" w14:textId="66E2D4C3">
            <w:pPr>
              <w:rPr>
                <w:rFonts w:cs="Calibri"/>
              </w:rPr>
            </w:pPr>
            <w:r w:rsidRPr="002A5EAA">
              <w:rPr>
                <w:rFonts w:cs="Calibri"/>
                <w:sz w:val="20"/>
                <w:szCs w:val="20"/>
              </w:rPr>
              <w:t>Total active patient population</w:t>
            </w:r>
          </w:p>
        </w:tc>
        <w:tc>
          <w:tcPr>
            <w:tcW w:w="4819" w:type="dxa"/>
            <w:vAlign w:val="center"/>
          </w:tcPr>
          <w:p w:rsidR="00890217" w:rsidRPr="002A5EAA" w:rsidP="0062050B" w14:paraId="74C6C42E" w14:textId="77777777">
            <w:pPr>
              <w:rPr>
                <w:rFonts w:cs="Calibri"/>
              </w:rPr>
            </w:pPr>
            <w:r w:rsidRPr="002A5EAA">
              <w:rPr>
                <w:rFonts w:cs="Calibri"/>
                <w:sz w:val="20"/>
                <w:szCs w:val="20"/>
              </w:rPr>
              <w:t>34,823</w:t>
            </w:r>
          </w:p>
        </w:tc>
      </w:tr>
      <w:tr w14:paraId="4580FA22" w14:textId="77777777" w:rsidTr="00657AAD">
        <w:tblPrEx>
          <w:tblW w:w="10545" w:type="dxa"/>
          <w:tblLook w:val="04A0"/>
        </w:tblPrEx>
        <w:tc>
          <w:tcPr>
            <w:tcW w:w="5726" w:type="dxa"/>
            <w:vAlign w:val="center"/>
          </w:tcPr>
          <w:p w:rsidR="00890217" w:rsidRPr="002A5EAA" w:rsidP="00FE2D6C" w14:paraId="0EB26A05" w14:textId="577E0570">
            <w:pPr>
              <w:rPr>
                <w:rFonts w:cs="Calibri"/>
              </w:rPr>
            </w:pPr>
            <w:r w:rsidRPr="002A5EAA">
              <w:rPr>
                <w:rFonts w:cs="Calibri"/>
                <w:sz w:val="20"/>
                <w:szCs w:val="20"/>
              </w:rPr>
              <w:t>Total RACGP active population (3 or more visits in 2 years)</w:t>
            </w:r>
          </w:p>
        </w:tc>
        <w:tc>
          <w:tcPr>
            <w:tcW w:w="4819" w:type="dxa"/>
            <w:vAlign w:val="center"/>
          </w:tcPr>
          <w:p w:rsidR="00890217" w:rsidRPr="002A5EAA" w:rsidP="0062050B" w14:paraId="6D99EF5F" w14:textId="77777777">
            <w:pPr>
              <w:rPr>
                <w:rFonts w:cs="Calibri"/>
              </w:rPr>
            </w:pPr>
            <w:r w:rsidRPr="002A5EAA">
              <w:rPr>
                <w:rFonts w:cs="Calibri"/>
                <w:sz w:val="20"/>
                <w:szCs w:val="20"/>
              </w:rPr>
              <w:t>9,500</w:t>
            </w:r>
          </w:p>
        </w:tc>
      </w:tr>
      <w:tr w14:paraId="463AB1AB" w14:textId="77777777" w:rsidTr="00657AAD">
        <w:tblPrEx>
          <w:tblW w:w="10545" w:type="dxa"/>
          <w:tblLook w:val="04A0"/>
        </w:tblPrEx>
        <w:tc>
          <w:tcPr>
            <w:tcW w:w="5726" w:type="dxa"/>
            <w:vAlign w:val="center"/>
          </w:tcPr>
          <w:p w:rsidR="00890217" w:rsidRPr="002A5EAA" w:rsidP="00FE2D6C" w14:paraId="0008D67A" w14:textId="55AB5472">
            <w:pPr>
              <w:rPr>
                <w:rFonts w:cs="Calibri"/>
              </w:rPr>
            </w:pPr>
            <w:r w:rsidRPr="002A5EAA">
              <w:rPr>
                <w:rFonts w:cs="Calibri"/>
                <w:sz w:val="20"/>
                <w:szCs w:val="20"/>
              </w:rPr>
              <w:t>Indigenous population - active</w:t>
            </w:r>
          </w:p>
        </w:tc>
        <w:tc>
          <w:tcPr>
            <w:tcW w:w="4819" w:type="dxa"/>
            <w:vAlign w:val="center"/>
          </w:tcPr>
          <w:p w:rsidR="00890217" w:rsidRPr="002A5EAA" w:rsidP="0062050B" w14:paraId="6E18BDEA" w14:textId="77777777">
            <w:pPr>
              <w:rPr>
                <w:rFonts w:cs="Calibri"/>
              </w:rPr>
            </w:pPr>
            <w:r w:rsidRPr="002A5EAA">
              <w:rPr>
                <w:rFonts w:cs="Calibri"/>
                <w:sz w:val="20"/>
                <w:szCs w:val="20"/>
              </w:rPr>
              <w:t>213</w:t>
            </w:r>
          </w:p>
        </w:tc>
      </w:tr>
      <w:tr w14:paraId="75A90987" w14:textId="77777777" w:rsidTr="00657AAD">
        <w:tblPrEx>
          <w:tblW w:w="10545" w:type="dxa"/>
          <w:tblLook w:val="04A0"/>
        </w:tblPrEx>
        <w:tc>
          <w:tcPr>
            <w:tcW w:w="5726" w:type="dxa"/>
          </w:tcPr>
          <w:p w:rsidR="00890217" w:rsidRPr="002A5EAA" w:rsidP="00FE2D6C" w14:paraId="54BED7BE" w14:textId="09037315">
            <w:pPr>
              <w:rPr>
                <w:rFonts w:cs="Calibri"/>
              </w:rPr>
            </w:pPr>
            <w:r w:rsidRPr="002A5EAA">
              <w:rPr>
                <w:rFonts w:cs="Calibri"/>
                <w:sz w:val="20"/>
                <w:szCs w:val="20"/>
              </w:rPr>
              <w:t>Indigenous population – RACGP active</w:t>
            </w:r>
          </w:p>
        </w:tc>
        <w:tc>
          <w:tcPr>
            <w:tcW w:w="4819" w:type="dxa"/>
          </w:tcPr>
          <w:p w:rsidR="00890217" w:rsidRPr="002A5EAA" w:rsidP="0062050B" w14:paraId="38678012" w14:textId="77777777">
            <w:pPr>
              <w:rPr>
                <w:rFonts w:cs="Calibri"/>
              </w:rPr>
            </w:pPr>
            <w:r w:rsidRPr="002A5EAA">
              <w:rPr>
                <w:rFonts w:cs="Calibri"/>
                <w:sz w:val="20"/>
                <w:szCs w:val="20"/>
              </w:rPr>
              <w:t>79</w:t>
            </w:r>
          </w:p>
        </w:tc>
      </w:tr>
    </w:tbl>
    <w:p w:rsidR="00890217" w:rsidRPr="0068151D" w:rsidP="00890217" w14:paraId="710EFAB6" w14:textId="77777777">
      <w:pPr>
        <w:pStyle w:val="NoSpacing"/>
        <w:rPr>
          <w:sz w:val="16"/>
        </w:rPr>
      </w:pPr>
    </w:p>
    <w:p w:rsidR="006E1F07" w:rsidP="006E1F07" w14:paraId="5C3CB164" w14:textId="2DF65D7B">
      <w:pPr>
        <w:pStyle w:val="Heading2"/>
        <w:rPr>
          <w:lang w:eastAsia="en-AU"/>
        </w:rPr>
      </w:pPr>
      <w:r>
        <w:rPr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5583555</wp:posOffset>
                </wp:positionH>
                <wp:positionV relativeFrom="paragraph">
                  <wp:posOffset>5406259</wp:posOffset>
                </wp:positionV>
                <wp:extent cx="1433260" cy="1472368"/>
                <wp:effectExtent l="0" t="0" r="0" b="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3260" cy="1472368"/>
                        </a:xfrm>
                        <a:prstGeom prst="roundRect">
                          <a:avLst>
                            <a:gd name="adj" fmla="val 11102"/>
                          </a:avLst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2D6C" w:rsidRPr="00FE2D6C" w:rsidP="00FE2D6C" w14:textId="77777777">
                            <w:pPr>
                              <w:jc w:val="center"/>
                              <w:rPr>
                                <w:rFonts w:cs="Tahoma"/>
                                <w:iCs/>
                                <w:color w:val="000000" w:themeColor="text1"/>
                              </w:rPr>
                            </w:pPr>
                            <w:r w:rsidRPr="00FE2D6C">
                              <w:rPr>
                                <w:rFonts w:cs="Segoe UI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Based on your patient profile, which cohort would you prioritise for review? For example, you could focus on childhood immunisations,  Health Assessments for 45-49 or 75+ </w:t>
                            </w:r>
                          </w:p>
                          <w:p w:rsidR="005D6357" w:rsidRPr="00751340" w:rsidP="005D6357" w14:textId="7B7D66C6">
                            <w:pPr>
                              <w:jc w:val="center"/>
                              <w:rPr>
                                <w:i/>
                                <w:color w:val="3E3E3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30" style="width:112.85pt;height:115.95pt;margin-top:425.7pt;margin-left:439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5648" arcsize="7276f" fillcolor="#ececec" stroked="f" strokeweight="1pt">
                <v:stroke joinstyle="miter"/>
                <v:textbox>
                  <w:txbxContent>
                    <w:p w:rsidR="00FE2D6C" w:rsidRPr="00FE2D6C" w:rsidP="00FE2D6C" w14:paraId="14DCAEE6" w14:textId="77777777">
                      <w:pPr>
                        <w:jc w:val="center"/>
                        <w:rPr>
                          <w:rFonts w:cs="Tahoma"/>
                          <w:iCs/>
                          <w:color w:val="000000" w:themeColor="text1"/>
                        </w:rPr>
                      </w:pPr>
                      <w:r w:rsidRPr="00FE2D6C">
                        <w:rPr>
                          <w:rFonts w:cs="Segoe UI"/>
                          <w:iCs/>
                          <w:color w:val="000000" w:themeColor="text1"/>
                          <w:sz w:val="18"/>
                          <w:szCs w:val="18"/>
                        </w:rPr>
                        <w:t>Based on your patient profile, which cohort would you prioritise for review? For example, you could focus on childhood immunisations</w:t>
                      </w:r>
                      <w:r w:rsidRPr="00FE2D6C">
                        <w:rPr>
                          <w:rFonts w:cs="Segoe UI"/>
                          <w:iCs/>
                          <w:color w:val="000000" w:themeColor="text1"/>
                          <w:sz w:val="18"/>
                          <w:szCs w:val="18"/>
                        </w:rPr>
                        <w:t>,  Health</w:t>
                      </w:r>
                      <w:r w:rsidRPr="00FE2D6C">
                        <w:rPr>
                          <w:rFonts w:cs="Segoe UI"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Assessments for 45-49 or 75+ </w:t>
                      </w:r>
                    </w:p>
                    <w:p w:rsidR="005D6357" w:rsidRPr="00751340" w:rsidP="005D6357" w14:paraId="61888B34" w14:textId="7B7D66C6">
                      <w:pPr>
                        <w:jc w:val="center"/>
                        <w:rPr>
                          <w:i/>
                          <w:color w:val="3E3E3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212DD">
        <w:t>Age profile  (active patients)</w:t>
      </w:r>
      <w:r w:rsidRPr="00586887" w:rsidR="00586887">
        <w:rPr>
          <w:lang w:eastAsia="en-AU"/>
        </w:rPr>
        <w:t xml:space="preserve"> </w:t>
      </w:r>
      <w:r w:rsidR="00586887">
        <w:rPr>
          <w:lang w:eastAsia="en-AU"/>
        </w:rPr>
        <w:drawing>
          <wp:inline distT="0" distB="0" distL="0" distR="0">
            <wp:extent cx="6334125" cy="6619875"/>
            <wp:effectExtent l="0" t="0" r="0" b="0"/>
            <wp:docPr id="1" name="Picture 1" descr="&lt;yBsudC&gt;"/>
            <wp:cNvGraphicFramePr>
              <a:graphicFrameLocks xmlns:a="http://schemas.openxmlformats.org/drawingml/2006/main" noChangeAspect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0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B64" w:rsidP="00C753C2" w14:paraId="1BF9E404" w14:textId="1A60CC67">
      <w:pPr>
        <w:ind w:firstLine="284"/>
        <w:contextualSpacing/>
        <w:rPr>
          <w:rFonts w:ascii="Arial" w:hAnsi="Arial" w:cs="Arial"/>
          <w:color w:val="545352"/>
          <w:sz w:val="15"/>
          <w:szCs w:val="15"/>
          <w:shd w:val="clear" w:color="auto" w:fill="FFFFFF"/>
        </w:rPr>
      </w:pPr>
      <w:r w:rsidRPr="00FE2D6C">
        <w:rPr>
          <w:rFonts w:ascii="Arial" w:hAnsi="Arial" w:cs="Arial"/>
          <w:color w:val="545352"/>
          <w:sz w:val="15"/>
          <w:szCs w:val="15"/>
          <w:shd w:val="clear" w:color="auto" w:fill="FFFFFF"/>
        </w:rPr>
        <w:t>CIS active patients, RACGP active and inactive splits for male and female categories, other/intersex &amp; not recorded CIS active, RACGP active or inactive</w:t>
      </w:r>
    </w:p>
    <w:p w:rsidR="00BB6CB7" w:rsidP="00C753C2" w14:paraId="0E8E480A" w14:textId="08B3A202">
      <w:pPr>
        <w:ind w:firstLine="284"/>
        <w:contextualSpacing/>
        <w:rPr>
          <w:rFonts w:ascii="Arial" w:hAnsi="Arial" w:cs="Arial"/>
          <w:color w:val="545352"/>
          <w:sz w:val="15"/>
          <w:szCs w:val="15"/>
          <w:shd w:val="clear" w:color="auto" w:fill="FFFFFF"/>
        </w:rPr>
      </w:pPr>
      <w:r w:rsidRPr="00342C6C">
        <w:rPr>
          <w:rFonts w:ascii="Arial" w:hAnsi="Arial" w:cs="Arial"/>
          <w:b/>
          <w:color w:val="545352"/>
          <w:sz w:val="15"/>
          <w:szCs w:val="15"/>
          <w:shd w:val="clear" w:color="auto" w:fill="FFFFFF"/>
        </w:rPr>
        <w:t>Note</w:t>
      </w:r>
      <w:r w:rsidR="00342C6C">
        <w:rPr>
          <w:rFonts w:ascii="Arial" w:hAnsi="Arial" w:cs="Arial"/>
          <w:color w:val="545352"/>
          <w:sz w:val="15"/>
          <w:szCs w:val="15"/>
          <w:shd w:val="clear" w:color="auto" w:fill="FFFFFF"/>
        </w:rPr>
        <w:t>: Patient counts will only be displayed on the chart if there is enough space.</w:t>
      </w:r>
    </w:p>
    <w:p w:rsidR="00BB6CB7" w:rsidRPr="00BB6CB7" w:rsidP="00C753C2" w14:paraId="4E9DDA38" w14:textId="77777777">
      <w:pPr>
        <w:ind w:firstLine="284"/>
        <w:contextualSpacing/>
        <w:rPr>
          <w:sz w:val="12"/>
          <w:lang w:eastAsia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"/>
        <w:gridCol w:w="3685"/>
        <w:gridCol w:w="283"/>
        <w:gridCol w:w="3402"/>
        <w:gridCol w:w="283"/>
        <w:gridCol w:w="2835"/>
      </w:tblGrid>
      <w:tr w14:paraId="26DDF0AE" w14:textId="77777777" w:rsidTr="007C4B2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283" w:type="dxa"/>
            <w:shd w:val="clear" w:color="auto" w:fill="FFCC51"/>
          </w:tcPr>
          <w:p w:rsidR="007C4B20" w:rsidRPr="006E124D" w:rsidP="00EF2CA1" w14:paraId="0E210991" w14:textId="77777777">
            <w:pPr>
              <w:rPr>
                <w:sz w:val="16"/>
                <w:szCs w:val="20"/>
                <w:lang w:eastAsia="en-AU"/>
              </w:rPr>
            </w:pPr>
          </w:p>
        </w:tc>
        <w:tc>
          <w:tcPr>
            <w:tcW w:w="3685" w:type="dxa"/>
          </w:tcPr>
          <w:p w:rsidR="007C4B20" w:rsidRPr="006E124D" w:rsidP="00EF2CA1" w14:paraId="2478C1EA" w14:textId="5A77CBF2">
            <w:pPr>
              <w:rPr>
                <w:sz w:val="16"/>
                <w:szCs w:val="20"/>
                <w:lang w:eastAsia="en-AU"/>
              </w:rPr>
            </w:pPr>
            <w:r w:rsidRPr="006E124D">
              <w:rPr>
                <w:sz w:val="16"/>
                <w:szCs w:val="20"/>
                <w:lang w:eastAsia="en-AU"/>
              </w:rPr>
              <w:t>Female CIS Active &amp; RACGP Active (5,317)</w:t>
            </w:r>
          </w:p>
        </w:tc>
        <w:tc>
          <w:tcPr>
            <w:tcW w:w="283" w:type="dxa"/>
            <w:shd w:val="clear" w:color="auto" w:fill="003E6A"/>
          </w:tcPr>
          <w:p w:rsidR="007C4B20" w:rsidRPr="006E124D" w:rsidP="00EF2CA1" w14:paraId="47B3F75D" w14:textId="77777777">
            <w:pPr>
              <w:rPr>
                <w:sz w:val="16"/>
                <w:szCs w:val="20"/>
                <w:lang w:eastAsia="en-AU"/>
              </w:rPr>
            </w:pPr>
          </w:p>
        </w:tc>
        <w:tc>
          <w:tcPr>
            <w:tcW w:w="3402" w:type="dxa"/>
          </w:tcPr>
          <w:p w:rsidR="007C4B20" w:rsidRPr="006E124D" w:rsidP="00EF2CA1" w14:paraId="5E257DF4" w14:textId="1BEFC263">
            <w:pPr>
              <w:rPr>
                <w:sz w:val="16"/>
                <w:szCs w:val="20"/>
                <w:lang w:eastAsia="en-AU"/>
              </w:rPr>
            </w:pPr>
            <w:r w:rsidRPr="006E124D" w:rsidR="0043233E">
              <w:rPr>
                <w:sz w:val="16"/>
                <w:szCs w:val="20"/>
                <w:lang w:eastAsia="en-AU"/>
              </w:rPr>
              <w:t>Male CIS Active &amp; RACGP Active (4,174)</w:t>
            </w:r>
          </w:p>
        </w:tc>
        <w:tc>
          <w:tcPr>
            <w:tcW w:w="283" w:type="dxa"/>
            <w:shd w:val="clear" w:color="auto" w:fill="54C1AD"/>
          </w:tcPr>
          <w:p w:rsidR="007C4B20" w:rsidRPr="006E124D" w:rsidP="00EF2CA1" w14:paraId="5F5DEB4E" w14:textId="77777777">
            <w:pPr>
              <w:rPr>
                <w:sz w:val="16"/>
                <w:szCs w:val="20"/>
                <w:lang w:eastAsia="en-AU"/>
              </w:rPr>
            </w:pPr>
          </w:p>
        </w:tc>
        <w:tc>
          <w:tcPr>
            <w:tcW w:w="2835" w:type="dxa"/>
          </w:tcPr>
          <w:p w:rsidR="007C4B20" w:rsidRPr="006E124D" w:rsidP="00EF2CA1" w14:paraId="3118FE3B" w14:textId="21180413">
            <w:pPr>
              <w:rPr>
                <w:sz w:val="16"/>
                <w:szCs w:val="20"/>
                <w:lang w:eastAsia="en-AU"/>
              </w:rPr>
            </w:pPr>
            <w:r w:rsidR="004C4FEB">
              <w:rPr>
                <w:sz w:val="16"/>
                <w:szCs w:val="20"/>
                <w:lang w:eastAsia="en-AU"/>
              </w:rPr>
              <w:t>Other/Intersex CIS Active (7)</w:t>
            </w:r>
          </w:p>
        </w:tc>
      </w:tr>
      <w:tr w14:paraId="23F11363" w14:textId="77777777" w:rsidTr="007C4B20">
        <w:tblPrEx>
          <w:tblW w:w="0" w:type="auto"/>
          <w:tblLook w:val="04A0"/>
        </w:tblPrEx>
        <w:tc>
          <w:tcPr>
            <w:tcW w:w="283" w:type="dxa"/>
            <w:shd w:val="clear" w:color="auto" w:fill="auto"/>
          </w:tcPr>
          <w:p w:rsidR="007C4B20" w:rsidRPr="007C4B20" w:rsidP="00EF2CA1" w14:paraId="4FD7993E" w14:textId="77777777">
            <w:pPr>
              <w:rPr>
                <w:sz w:val="4"/>
                <w:szCs w:val="4"/>
                <w:lang w:eastAsia="en-AU"/>
              </w:rPr>
            </w:pPr>
          </w:p>
        </w:tc>
        <w:tc>
          <w:tcPr>
            <w:tcW w:w="3685" w:type="dxa"/>
            <w:shd w:val="clear" w:color="auto" w:fill="auto"/>
          </w:tcPr>
          <w:p w:rsidR="007C4B20" w:rsidRPr="007C4B20" w:rsidP="00EF2CA1" w14:paraId="1D1EB924" w14:textId="77777777">
            <w:pPr>
              <w:rPr>
                <w:sz w:val="4"/>
                <w:szCs w:val="4"/>
                <w:lang w:eastAsia="en-AU"/>
              </w:rPr>
            </w:pPr>
          </w:p>
        </w:tc>
        <w:tc>
          <w:tcPr>
            <w:tcW w:w="283" w:type="dxa"/>
            <w:shd w:val="clear" w:color="auto" w:fill="auto"/>
          </w:tcPr>
          <w:p w:rsidR="007C4B20" w:rsidRPr="007C4B20" w:rsidP="00EF2CA1" w14:paraId="3EB156D8" w14:textId="77777777">
            <w:pPr>
              <w:rPr>
                <w:sz w:val="4"/>
                <w:szCs w:val="4"/>
                <w:lang w:eastAsia="en-AU"/>
              </w:rPr>
            </w:pPr>
          </w:p>
        </w:tc>
        <w:tc>
          <w:tcPr>
            <w:tcW w:w="3402" w:type="dxa"/>
            <w:shd w:val="clear" w:color="auto" w:fill="auto"/>
          </w:tcPr>
          <w:p w:rsidR="007C4B20" w:rsidRPr="007C4B20" w:rsidP="00EF2CA1" w14:paraId="345D8239" w14:textId="77777777">
            <w:pPr>
              <w:rPr>
                <w:sz w:val="4"/>
                <w:szCs w:val="4"/>
                <w:lang w:eastAsia="en-AU"/>
              </w:rPr>
            </w:pPr>
          </w:p>
        </w:tc>
        <w:tc>
          <w:tcPr>
            <w:tcW w:w="283" w:type="dxa"/>
            <w:shd w:val="clear" w:color="auto" w:fill="auto"/>
          </w:tcPr>
          <w:p w:rsidR="007C4B20" w:rsidRPr="007C4B20" w:rsidP="00EF2CA1" w14:paraId="025991D0" w14:textId="77777777">
            <w:pPr>
              <w:rPr>
                <w:sz w:val="4"/>
                <w:szCs w:val="4"/>
                <w:lang w:eastAsia="en-AU"/>
              </w:rPr>
            </w:pPr>
          </w:p>
        </w:tc>
        <w:tc>
          <w:tcPr>
            <w:tcW w:w="2835" w:type="dxa"/>
            <w:shd w:val="clear" w:color="auto" w:fill="auto"/>
          </w:tcPr>
          <w:p w:rsidR="007C4B20" w:rsidRPr="007C4B20" w:rsidP="00EF2CA1" w14:paraId="413B8884" w14:textId="77777777">
            <w:pPr>
              <w:rPr>
                <w:sz w:val="4"/>
                <w:szCs w:val="4"/>
                <w:lang w:eastAsia="en-AU"/>
              </w:rPr>
            </w:pPr>
          </w:p>
        </w:tc>
      </w:tr>
      <w:tr w14:paraId="0359E8AE" w14:textId="77777777" w:rsidTr="00E57905">
        <w:tblPrEx>
          <w:tblW w:w="0" w:type="auto"/>
          <w:tblLook w:val="04A0"/>
        </w:tblPrEx>
        <w:trPr>
          <w:trHeight w:val="283"/>
        </w:trPr>
        <w:tc>
          <w:tcPr>
            <w:tcW w:w="283" w:type="dxa"/>
            <w:shd w:val="clear" w:color="auto" w:fill="E5B748"/>
          </w:tcPr>
          <w:p w:rsidR="007C4B20" w:rsidRPr="006E124D" w:rsidP="00EF2CA1" w14:paraId="2B67157C" w14:textId="77777777">
            <w:pPr>
              <w:rPr>
                <w:sz w:val="16"/>
                <w:szCs w:val="20"/>
                <w:lang w:eastAsia="en-AU"/>
              </w:rPr>
            </w:pPr>
          </w:p>
        </w:tc>
        <w:tc>
          <w:tcPr>
            <w:tcW w:w="3685" w:type="dxa"/>
          </w:tcPr>
          <w:p w:rsidR="007C4B20" w:rsidRPr="006E124D" w:rsidP="004C4FEB" w14:paraId="2CAFFA75" w14:textId="31F46AEE">
            <w:pPr>
              <w:rPr>
                <w:sz w:val="16"/>
                <w:szCs w:val="20"/>
                <w:lang w:eastAsia="en-AU"/>
              </w:rPr>
            </w:pPr>
            <w:r w:rsidRPr="006E124D">
              <w:rPr>
                <w:sz w:val="16"/>
                <w:szCs w:val="20"/>
                <w:lang w:eastAsia="en-AU"/>
              </w:rPr>
              <w:t>Other Female CIS Active (13,151)</w:t>
            </w:r>
          </w:p>
        </w:tc>
        <w:tc>
          <w:tcPr>
            <w:tcW w:w="283" w:type="dxa"/>
            <w:shd w:val="clear" w:color="auto" w:fill="4C7796"/>
          </w:tcPr>
          <w:p w:rsidR="007C4B20" w:rsidRPr="006E124D" w:rsidP="00EF2CA1" w14:paraId="76282E1F" w14:textId="77777777">
            <w:pPr>
              <w:rPr>
                <w:sz w:val="16"/>
                <w:szCs w:val="20"/>
                <w:lang w:eastAsia="en-AU"/>
              </w:rPr>
            </w:pPr>
          </w:p>
        </w:tc>
        <w:tc>
          <w:tcPr>
            <w:tcW w:w="3402" w:type="dxa"/>
          </w:tcPr>
          <w:p w:rsidR="007C4B20" w:rsidRPr="006E124D" w:rsidP="00EF2CA1" w14:paraId="7E7E505F" w14:textId="626D49C5">
            <w:pPr>
              <w:rPr>
                <w:sz w:val="16"/>
                <w:szCs w:val="20"/>
                <w:lang w:eastAsia="en-AU"/>
              </w:rPr>
            </w:pPr>
            <w:r w:rsidRPr="006E124D" w:rsidR="0043233E">
              <w:rPr>
                <w:sz w:val="16"/>
                <w:szCs w:val="20"/>
                <w:lang w:eastAsia="en-AU"/>
              </w:rPr>
              <w:t>Other Male CIS Active (11,549)</w:t>
            </w:r>
          </w:p>
        </w:tc>
        <w:tc>
          <w:tcPr>
            <w:tcW w:w="283" w:type="dxa"/>
            <w:shd w:val="clear" w:color="auto" w:fill="F2768A"/>
          </w:tcPr>
          <w:p w:rsidR="007C4B20" w:rsidRPr="006E124D" w:rsidP="00EF2CA1" w14:paraId="4EDE491E" w14:textId="77777777">
            <w:pPr>
              <w:rPr>
                <w:sz w:val="16"/>
                <w:szCs w:val="20"/>
                <w:lang w:eastAsia="en-AU"/>
              </w:rPr>
            </w:pPr>
          </w:p>
        </w:tc>
        <w:tc>
          <w:tcPr>
            <w:tcW w:w="2835" w:type="dxa"/>
          </w:tcPr>
          <w:p w:rsidR="007C4B20" w:rsidRPr="006E124D" w:rsidP="00EF2CA1" w14:paraId="40A7E06F" w14:textId="6B4D674F">
            <w:pPr>
              <w:rPr>
                <w:sz w:val="16"/>
                <w:szCs w:val="20"/>
                <w:lang w:eastAsia="en-AU"/>
              </w:rPr>
            </w:pPr>
            <w:r w:rsidR="004C4FEB">
              <w:rPr>
                <w:sz w:val="16"/>
                <w:szCs w:val="20"/>
                <w:lang w:eastAsia="en-AU"/>
              </w:rPr>
              <w:t>Not Recorded CIS Active (625)</w:t>
            </w:r>
          </w:p>
        </w:tc>
      </w:tr>
    </w:tbl>
    <w:p w:rsidR="006E1F07" w:rsidRPr="002A5EAA" w:rsidP="006E1F07" w14:paraId="409A2AC0" w14:textId="7EE3F22C">
      <w:pPr>
        <w:rPr>
          <w:lang w:eastAsia="en-US"/>
        </w:rPr>
        <w:sectPr w:rsidSect="00E53C25">
          <w:footerReference w:type="default" r:id="rId15"/>
          <w:footerReference w:type="first" r:id="rId16"/>
          <w:pgSz w:w="11906" w:h="16838"/>
          <w:pgMar w:top="709" w:right="424" w:bottom="851" w:left="709" w:header="720" w:footer="567" w:gutter="0"/>
          <w:cols w:space="708"/>
          <w:titlePg/>
          <w:docGrid w:linePitch="360"/>
        </w:sectPr>
      </w:pPr>
    </w:p>
    <w:p w:rsidR="00934D82" w:rsidRPr="00F84C29" w:rsidP="00F84C29" w14:paraId="12141BC4" w14:textId="77C8A18C">
      <w:pPr>
        <w:pStyle w:val="Subtitle"/>
        <w:rPr>
          <w:rStyle w:val="normaltextrun1"/>
        </w:rPr>
      </w:pPr>
      <w:r w:rsidR="00FE2D6C">
        <w:rPr>
          <w:rStyle w:val="normaltextrun1"/>
        </w:rPr>
        <w:t>Demographic and clinical data quality</w:t>
      </w:r>
      <w:bookmarkStart w:id="1" w:name="_Hlk181105221"/>
      <w:r w:rsidRPr="00F84C29" w:rsidR="00FE2D6C">
        <w:rPr>
          <w:rStyle w:val="normaltextrun1"/>
          <w:lang w:val="en-AU"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6817904</wp:posOffset>
                </wp:positionH>
                <wp:positionV relativeFrom="paragraph">
                  <wp:posOffset>3175</wp:posOffset>
                </wp:positionV>
                <wp:extent cx="2411883" cy="453149"/>
                <wp:effectExtent l="0" t="0" r="7620" b="444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11883" cy="453149"/>
                        </a:xfrm>
                        <a:prstGeom prst="roundRect">
                          <a:avLst>
                            <a:gd name="adj" fmla="val 11102"/>
                          </a:avLst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6357" w:rsidRPr="00FE2D6C" w:rsidP="005D6357" w14:textId="3B3F2E06">
                            <w:pPr>
                              <w:jc w:val="center"/>
                              <w:rPr>
                                <w:color w:val="3E3E3E"/>
                              </w:rPr>
                            </w:pPr>
                            <w:r w:rsidRPr="00FE2D6C">
                              <w:rPr>
                                <w:rFonts w:cs="Segoe UI"/>
                                <w:color w:val="3E3E3E"/>
                                <w:sz w:val="18"/>
                                <w:szCs w:val="18"/>
                              </w:rPr>
                              <w:t>Which quality measures would you focus on</w:t>
                            </w:r>
                            <w:r w:rsidRPr="00751340">
                              <w:rPr>
                                <w:rFonts w:cs="Segoe UI"/>
                                <w:i/>
                                <w:color w:val="3E3E3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E2D6C">
                              <w:rPr>
                                <w:rFonts w:cs="Segoe UI"/>
                                <w:color w:val="3E3E3E"/>
                                <w:sz w:val="18"/>
                                <w:szCs w:val="18"/>
                              </w:rPr>
                              <w:t>improving for the next 6 months?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31" style="width:189.9pt;height:35.7pt;margin-top:0.25pt;margin-left:536.8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77696" arcsize="7276f" fillcolor="#ececec" stroked="f" strokeweight="1pt">
                <v:stroke joinstyle="miter"/>
                <v:textbox>
                  <w:txbxContent>
                    <w:p w:rsidR="005D6357" w:rsidRPr="00FE2D6C" w:rsidP="005D6357" w14:paraId="006B91A7" w14:textId="3B3F2E06">
                      <w:pPr>
                        <w:jc w:val="center"/>
                        <w:rPr>
                          <w:color w:val="3E3E3E"/>
                        </w:rPr>
                      </w:pPr>
                      <w:r w:rsidRPr="00FE2D6C">
                        <w:rPr>
                          <w:rFonts w:cs="Segoe UI"/>
                          <w:color w:val="3E3E3E"/>
                          <w:sz w:val="18"/>
                          <w:szCs w:val="18"/>
                        </w:rPr>
                        <w:t>Which quality measures would you focus on</w:t>
                      </w:r>
                      <w:r w:rsidRPr="00751340">
                        <w:rPr>
                          <w:rFonts w:cs="Segoe UI"/>
                          <w:i/>
                          <w:color w:val="3E3E3E"/>
                          <w:sz w:val="18"/>
                          <w:szCs w:val="18"/>
                        </w:rPr>
                        <w:t xml:space="preserve"> </w:t>
                      </w:r>
                      <w:r w:rsidRPr="00FE2D6C">
                        <w:rPr>
                          <w:rFonts w:cs="Segoe UI"/>
                          <w:color w:val="3E3E3E"/>
                          <w:sz w:val="18"/>
                          <w:szCs w:val="18"/>
                        </w:rPr>
                        <w:t>improving for the next 6 months?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bookmarkEnd w:id="1"/>
    </w:p>
    <w:p w:rsidR="005D6357" w:rsidRPr="002A5EAA" w:rsidP="00BA4559" w14:paraId="767F1AD2" w14:textId="61875504">
      <w:pPr>
        <w:pStyle w:val="NoSpacing"/>
        <w:rPr>
          <w:lang w:val="en-AU" w:eastAsia="en-US"/>
        </w:rPr>
      </w:pPr>
    </w:p>
    <w:p w:rsidR="00BC2BD7" w:rsidP="00934D82" w14:paraId="215649EA" w14:textId="1C5256B2">
      <w:r>
        <w:rPr>
          <w:noProof/>
          <w:lang w:eastAsia="en-AU"/>
        </w:rPr>
        <w:drawing>
          <wp:inline distT="0" distB="0" distL="0" distR="0">
            <wp:extent cx="9324975" cy="4191000"/>
            <wp:effectExtent l="0" t="0" r="6985" b="0"/>
            <wp:docPr id="14" name="Picture 14" descr="&lt;mYQkxdt&gt;"/>
            <wp:cNvGraphicFramePr>
              <a:graphicFrameLocks xmlns:a="http://schemas.openxmlformats.org/drawingml/2006/main" noChangeAspect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>
                      <a:picLocks noChangeAspect="0"/>
                    </pic:cNvPicPr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49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4626" w:type="dxa"/>
        <w:tblLook w:val="04A0"/>
      </w:tblPr>
      <w:tblGrid>
        <w:gridCol w:w="5669"/>
        <w:gridCol w:w="3118"/>
        <w:gridCol w:w="5839"/>
      </w:tblGrid>
      <w:tr w14:paraId="719A2634" w14:textId="77777777" w:rsidTr="00B825CF">
        <w:tblPrEx>
          <w:tblW w:w="14626" w:type="dxa"/>
          <w:tblLook w:val="04A0"/>
        </w:tblPrEx>
        <w:tc>
          <w:tcPr>
            <w:tcW w:w="5669" w:type="dxa"/>
          </w:tcPr>
          <w:p w:rsidR="004F17D1" w:rsidRPr="002A5EAA" w:rsidP="00FE2D6C" w14:paraId="5DB760DC" w14:textId="0A21F6B6">
            <w:pPr>
              <w:jc w:val="center"/>
              <w:rPr>
                <w:rStyle w:val="normaltextrun1"/>
                <w:rFonts w:eastAsia="Times New Roman" w:cs="Calibri"/>
                <w:b/>
                <w:sz w:val="18"/>
                <w:szCs w:val="18"/>
              </w:rPr>
            </w:pPr>
            <w:r w:rsidRPr="002A5EAA">
              <w:rPr>
                <w:rStyle w:val="normaltextrun1"/>
                <w:rFonts w:eastAsia="Times New Roman" w:cs="Calibri"/>
                <w:b/>
                <w:sz w:val="18"/>
                <w:szCs w:val="18"/>
              </w:rPr>
              <w:t>Recording guidelines</w:t>
            </w:r>
          </w:p>
        </w:tc>
        <w:tc>
          <w:tcPr>
            <w:tcW w:w="3118" w:type="dxa"/>
          </w:tcPr>
          <w:p w:rsidR="004F17D1" w:rsidRPr="002A5EAA" w:rsidP="00FE2D6C" w14:paraId="5F0BC4CB" w14:textId="4BB8A93D">
            <w:pPr>
              <w:jc w:val="center"/>
              <w:rPr>
                <w:rStyle w:val="normaltextrun1"/>
                <w:rFonts w:eastAsia="Times New Roman" w:cs="Calibri"/>
                <w:b/>
                <w:sz w:val="18"/>
                <w:szCs w:val="18"/>
              </w:rPr>
            </w:pPr>
            <w:r w:rsidRPr="002A5EAA">
              <w:rPr>
                <w:rStyle w:val="normaltextrun1"/>
                <w:rFonts w:eastAsia="Times New Roman" w:cs="Calibri"/>
                <w:b/>
                <w:sz w:val="18"/>
                <w:szCs w:val="18"/>
              </w:rPr>
              <w:t xml:space="preserve"> </w:t>
            </w:r>
            <w:r w:rsidRPr="002A5EAA">
              <w:rPr>
                <w:rStyle w:val="normaltextrun1"/>
                <w:rFonts w:ascii="Wingdings" w:eastAsia="Times New Roman" w:hAnsi="Wingdings" w:cs="Calibri"/>
                <w:b/>
                <w:sz w:val="18"/>
                <w:szCs w:val="18"/>
              </w:rPr>
              <w:sym w:font="Wingdings" w:char="F0AB"/>
            </w:r>
            <w:r w:rsidRPr="002A5EAA">
              <w:rPr>
                <w:rStyle w:val="normaltextrun1"/>
                <w:rFonts w:eastAsia="Times New Roman" w:cs="Calibri"/>
                <w:b/>
                <w:sz w:val="18"/>
                <w:szCs w:val="18"/>
              </w:rPr>
              <w:t xml:space="preserve"> Benchmark values </w:t>
            </w:r>
            <w:r w:rsidRPr="002A5EAA">
              <w:rPr>
                <w:rStyle w:val="normaltextrun1"/>
                <w:rFonts w:ascii="Wingdings" w:eastAsia="Times New Roman" w:hAnsi="Wingdings" w:cs="Calibri"/>
                <w:b/>
                <w:sz w:val="18"/>
                <w:szCs w:val="18"/>
              </w:rPr>
              <w:sym w:font="Wingdings" w:char="F0AB"/>
            </w:r>
          </w:p>
        </w:tc>
        <w:tc>
          <w:tcPr>
            <w:tcW w:w="5839" w:type="dxa"/>
          </w:tcPr>
          <w:p w:rsidR="004F17D1" w:rsidRPr="002A5EAA" w:rsidP="00790F3A" w14:paraId="618976A9" w14:textId="77777777">
            <w:pPr>
              <w:jc w:val="center"/>
              <w:rPr>
                <w:rStyle w:val="normaltextrun1"/>
                <w:rFonts w:eastAsia="Times New Roman" w:cs="Calibri"/>
                <w:b/>
                <w:sz w:val="18"/>
                <w:szCs w:val="18"/>
              </w:rPr>
            </w:pPr>
            <w:r w:rsidRPr="002A5EAA">
              <w:rPr>
                <w:rStyle w:val="normaltextrun1"/>
                <w:rFonts w:eastAsia="Times New Roman" w:cs="Calibri"/>
                <w:b/>
                <w:sz w:val="18"/>
                <w:szCs w:val="18"/>
              </w:rPr>
              <w:t>Notes</w:t>
            </w:r>
          </w:p>
        </w:tc>
      </w:tr>
      <w:tr w14:paraId="4FE41A30" w14:textId="77777777" w:rsidTr="00B825CF">
        <w:tblPrEx>
          <w:tblW w:w="14626" w:type="dxa"/>
          <w:tblLook w:val="04A0"/>
        </w:tblPrEx>
        <w:trPr>
          <w:trHeight w:val="1247"/>
        </w:trPr>
        <w:tc>
          <w:tcPr>
            <w:tcW w:w="5669" w:type="dxa"/>
          </w:tcPr>
          <w:p w:rsidR="004F17D1" w:rsidRPr="002A5EAA" w:rsidP="00790F3A" w14:paraId="41B89FE9" w14:textId="77777777">
            <w:pPr>
              <w:pStyle w:val="ListParagraph"/>
              <w:numPr>
                <w:ilvl w:val="0"/>
                <w:numId w:val="38"/>
              </w:numPr>
              <w:rPr>
                <w:rStyle w:val="normaltextrun1"/>
                <w:rFonts w:eastAsia="Times New Roman" w:cs="Calibri"/>
                <w:sz w:val="18"/>
                <w:szCs w:val="18"/>
              </w:rPr>
            </w:pPr>
            <w:r w:rsidRPr="002A5EAA">
              <w:rPr>
                <w:rStyle w:val="normaltextrun1"/>
                <w:rFonts w:eastAsia="Times New Roman" w:cs="Calibri"/>
                <w:sz w:val="18"/>
                <w:szCs w:val="18"/>
              </w:rPr>
              <w:t>SNAP: Smoking status: ≥ 10 years</w:t>
            </w:r>
          </w:p>
          <w:p w:rsidR="004F17D1" w:rsidRPr="002A5EAA" w:rsidP="00790F3A" w14:paraId="62DB93C5" w14:textId="77777777">
            <w:pPr>
              <w:pStyle w:val="ListParagraph"/>
              <w:numPr>
                <w:ilvl w:val="0"/>
                <w:numId w:val="38"/>
              </w:numPr>
              <w:rPr>
                <w:rStyle w:val="normaltextrun1"/>
                <w:rFonts w:eastAsia="Times New Roman" w:cs="Calibri"/>
                <w:sz w:val="18"/>
                <w:szCs w:val="18"/>
              </w:rPr>
            </w:pPr>
            <w:r w:rsidRPr="002A5EAA">
              <w:rPr>
                <w:rStyle w:val="normaltextrun1"/>
                <w:rFonts w:eastAsia="Times New Roman" w:cs="Calibri"/>
                <w:sz w:val="18"/>
                <w:szCs w:val="18"/>
              </w:rPr>
              <w:t>SNAP: BMI: &gt; 18 years, every 2 years</w:t>
            </w:r>
          </w:p>
          <w:p w:rsidR="004F17D1" w:rsidRPr="002A5EAA" w:rsidP="00790F3A" w14:paraId="1CC0DC83" w14:textId="77777777">
            <w:pPr>
              <w:pStyle w:val="ListParagraph"/>
              <w:numPr>
                <w:ilvl w:val="0"/>
                <w:numId w:val="38"/>
              </w:numPr>
              <w:rPr>
                <w:rStyle w:val="normaltextrun1"/>
                <w:rFonts w:eastAsia="Times New Roman" w:cs="Calibri"/>
                <w:sz w:val="18"/>
                <w:szCs w:val="18"/>
              </w:rPr>
            </w:pPr>
            <w:r w:rsidRPr="002A5EAA">
              <w:rPr>
                <w:rStyle w:val="normaltextrun1"/>
                <w:rFonts w:eastAsia="Times New Roman" w:cs="Calibri"/>
                <w:sz w:val="18"/>
                <w:szCs w:val="18"/>
              </w:rPr>
              <w:t>SNAP: Alcohol consumption: ≥ 15 years</w:t>
            </w:r>
          </w:p>
          <w:p w:rsidR="004F17D1" w:rsidRPr="002A5EAA" w:rsidP="00790F3A" w14:paraId="2DD84F4E" w14:textId="77777777">
            <w:pPr>
              <w:pStyle w:val="ListParagraph"/>
              <w:numPr>
                <w:ilvl w:val="0"/>
                <w:numId w:val="38"/>
              </w:numPr>
              <w:rPr>
                <w:rStyle w:val="normaltextrun1"/>
                <w:rFonts w:eastAsia="Times New Roman" w:cs="Calibri"/>
                <w:sz w:val="18"/>
                <w:szCs w:val="18"/>
              </w:rPr>
            </w:pPr>
            <w:r w:rsidRPr="002A5EAA">
              <w:rPr>
                <w:rStyle w:val="normaltextrun1"/>
                <w:rFonts w:eastAsia="Times New Roman" w:cs="Calibri"/>
                <w:sz w:val="18"/>
                <w:szCs w:val="18"/>
              </w:rPr>
              <w:t>RACGP: 90% of allergies recorded</w:t>
            </w:r>
          </w:p>
          <w:p w:rsidR="004F17D1" w:rsidRPr="002A5EAA" w:rsidP="00790F3A" w14:paraId="5E672246" w14:textId="77777777">
            <w:pPr>
              <w:pStyle w:val="ListParagraph"/>
              <w:numPr>
                <w:ilvl w:val="0"/>
                <w:numId w:val="38"/>
              </w:numPr>
              <w:rPr>
                <w:rStyle w:val="normaltextrun1"/>
                <w:rFonts w:eastAsia="Times New Roman" w:cs="Calibri"/>
                <w:sz w:val="18"/>
                <w:szCs w:val="18"/>
              </w:rPr>
            </w:pPr>
            <w:r w:rsidRPr="002A5EAA">
              <w:rPr>
                <w:rStyle w:val="normaltextrun1"/>
                <w:rFonts w:eastAsia="Times New Roman" w:cs="Calibri"/>
                <w:sz w:val="18"/>
                <w:szCs w:val="18"/>
              </w:rPr>
              <w:t>RACGP: a current health summary for at least 75% of active health records</w:t>
            </w:r>
          </w:p>
        </w:tc>
        <w:tc>
          <w:tcPr>
            <w:tcW w:w="3118" w:type="dxa"/>
          </w:tcPr>
          <w:p w:rsidR="004F17D1" w:rsidRPr="002A5EAA" w:rsidP="00790F3A" w14:paraId="359AC773" w14:textId="3EB0A0E1">
            <w:pPr>
              <w:pStyle w:val="ListParagraph"/>
              <w:numPr>
                <w:ilvl w:val="0"/>
                <w:numId w:val="37"/>
              </w:numPr>
              <w:rPr>
                <w:rStyle w:val="normaltextrun1"/>
                <w:rFonts w:eastAsia="Times New Roman" w:cs="Calibri"/>
                <w:sz w:val="18"/>
                <w:szCs w:val="18"/>
              </w:rPr>
            </w:pPr>
            <w:r w:rsidRPr="002A5EAA">
              <w:rPr>
                <w:rStyle w:val="normaltextrun1"/>
                <w:rFonts w:eastAsia="Times New Roman" w:cs="Calibri"/>
                <w:sz w:val="18"/>
                <w:szCs w:val="18"/>
              </w:rPr>
              <w:t>Calculated based on the average of the top performing 10% of practices for each recorded measure</w:t>
            </w:r>
          </w:p>
        </w:tc>
        <w:tc>
          <w:tcPr>
            <w:tcW w:w="5839" w:type="dxa"/>
          </w:tcPr>
          <w:p w:rsidR="00EF2CA1" w:rsidP="00790F3A" w14:paraId="32D1D95D" w14:textId="56A865E1">
            <w:pPr>
              <w:pStyle w:val="ListParagraph"/>
              <w:numPr>
                <w:ilvl w:val="0"/>
                <w:numId w:val="37"/>
              </w:numPr>
              <w:rPr>
                <w:rStyle w:val="normaltextrun1"/>
                <w:rFonts w:eastAsia="Times New Roman" w:cs="Calibri"/>
                <w:sz w:val="18"/>
                <w:szCs w:val="18"/>
              </w:rPr>
            </w:pPr>
            <w:r>
              <w:rPr>
                <w:rStyle w:val="normaltextrun1"/>
                <w:rFonts w:eastAsia="Times New Roman" w:cs="Calibri"/>
                <w:sz w:val="18"/>
                <w:szCs w:val="18"/>
              </w:rPr>
              <w:t>Based on RACGP active patient population</w:t>
            </w:r>
          </w:p>
          <w:p w:rsidR="004F17D1" w:rsidRPr="002A5EAA" w:rsidP="00790F3A" w14:paraId="0DE24F76" w14:textId="03E993A5">
            <w:pPr>
              <w:pStyle w:val="ListParagraph"/>
              <w:numPr>
                <w:ilvl w:val="0"/>
                <w:numId w:val="37"/>
              </w:numPr>
              <w:rPr>
                <w:rStyle w:val="normaltextrun1"/>
                <w:rFonts w:eastAsia="Times New Roman" w:cs="Calibri"/>
                <w:sz w:val="18"/>
                <w:szCs w:val="18"/>
              </w:rPr>
            </w:pPr>
            <w:r w:rsidRPr="002A5EAA">
              <w:rPr>
                <w:rStyle w:val="normaltextrun1"/>
                <w:rFonts w:eastAsia="Times New Roman" w:cs="Calibri"/>
                <w:sz w:val="18"/>
                <w:szCs w:val="18"/>
              </w:rPr>
              <w:t>BMI figures are based on records with no specified date range</w:t>
            </w:r>
          </w:p>
          <w:p w:rsidR="004F17D1" w:rsidRPr="002A5EAA" w:rsidP="00790F3A" w14:paraId="3E0F1CB0" w14:textId="358B6F1B">
            <w:pPr>
              <w:pStyle w:val="ListParagraph"/>
              <w:numPr>
                <w:ilvl w:val="0"/>
                <w:numId w:val="37"/>
              </w:numPr>
              <w:rPr>
                <w:rStyle w:val="normaltextrun1"/>
                <w:rFonts w:eastAsia="Times New Roman" w:cs="Calibri"/>
                <w:sz w:val="18"/>
                <w:szCs w:val="18"/>
              </w:rPr>
            </w:pPr>
            <w:r w:rsidRPr="002A5EAA">
              <w:rPr>
                <w:rStyle w:val="normaltextrun1"/>
                <w:rFonts w:eastAsia="Times New Roman" w:cs="Calibri"/>
                <w:sz w:val="18"/>
                <w:szCs w:val="18"/>
              </w:rPr>
              <w:t>Smoking Status Recorded for ≥ 10 years</w:t>
            </w:r>
          </w:p>
          <w:p w:rsidR="004F17D1" w:rsidP="00790F3A" w14:paraId="64CC55F7" w14:textId="29E6BB3F">
            <w:pPr>
              <w:pStyle w:val="ListParagraph"/>
              <w:numPr>
                <w:ilvl w:val="0"/>
                <w:numId w:val="37"/>
              </w:numPr>
              <w:rPr>
                <w:rStyle w:val="normaltextrun1"/>
                <w:rFonts w:eastAsia="Times New Roman" w:cs="Calibri"/>
                <w:sz w:val="18"/>
                <w:szCs w:val="18"/>
              </w:rPr>
            </w:pPr>
            <w:r w:rsidR="00FE2D6C">
              <w:rPr>
                <w:rStyle w:val="normaltextrun1"/>
                <w:rFonts w:eastAsia="Times New Roman" w:cs="Calibri"/>
                <w:sz w:val="18"/>
                <w:szCs w:val="18"/>
              </w:rPr>
              <w:t>Asterisks indicate age specific cohorts are used</w:t>
            </w:r>
          </w:p>
          <w:p w:rsidR="004F17D1" w:rsidRPr="00DB002B" w:rsidP="00DB002B" w14:paraId="0E0AD042" w14:textId="7443F657">
            <w:pPr>
              <w:pStyle w:val="ListParagraph"/>
              <w:numPr>
                <w:ilvl w:val="0"/>
                <w:numId w:val="37"/>
              </w:numPr>
              <w:rPr>
                <w:rStyle w:val="normaltextrun1"/>
                <w:rFonts w:eastAsia="Times New Roman" w:cs="Calibri"/>
                <w:sz w:val="18"/>
                <w:szCs w:val="18"/>
              </w:rPr>
            </w:pPr>
            <w:r w:rsidRPr="00DB002B">
              <w:rPr>
                <w:rStyle w:val="normaltextrun1"/>
                <w:rFonts w:eastAsia="Times New Roman" w:cs="Calibri"/>
                <w:sz w:val="18"/>
                <w:szCs w:val="18"/>
              </w:rPr>
              <w:t xml:space="preserve">Physical activity, blood pressure and waist circumference are included in the RACGP recommendations, however there are no set targets. </w:t>
            </w:r>
          </w:p>
        </w:tc>
      </w:tr>
    </w:tbl>
    <w:p w:rsidR="004F17D1" w:rsidRPr="002A5EAA" w:rsidP="00CC0F4F" w14:paraId="7823A2CD" w14:textId="0992BB0C">
      <w:pPr>
        <w:pStyle w:val="Heading2"/>
      </w:pPr>
      <w:r w:rsidRPr="002A5EAA">
        <w:rPr>
          <w:rStyle w:val="normaltextrun1"/>
        </w:rPr>
        <w:br w:type="page"/>
      </w:r>
    </w:p>
    <w:p w:rsidR="00834C82" w:rsidRPr="002A5EAA" w:rsidP="002A5EAA" w14:paraId="226E7DFC" w14:textId="667011F8">
      <w:pPr>
        <w:pStyle w:val="Subtitle"/>
        <w:rPr>
          <w:rStyle w:val="normaltextrun1"/>
        </w:rPr>
      </w:pPr>
      <w:r w:rsidRPr="00915D42">
        <w:rPr>
          <w:rStyle w:val="normaltextrun1"/>
        </w:rPr>
        <w:t>Practice incentive program (PIP) quality improvement measures (QIM)</w:t>
      </w:r>
      <w:r w:rsidRPr="00FE2D6C" w:rsidR="00FE2D6C">
        <w:rPr>
          <w:rFonts w:eastAsia="Times New Roman"/>
          <w:lang w:val="en-AU" w:eastAsia="en-AU"/>
        </w:rPr>
        <w:t xml:space="preserve"> </w:t>
      </w:r>
    </w:p>
    <w:tbl>
      <w:tblPr>
        <w:tblStyle w:val="TableGrid"/>
        <w:tblpPr w:leftFromText="180" w:rightFromText="180" w:vertAnchor="text" w:horzAnchor="margin" w:tblpY="84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"/>
        <w:gridCol w:w="2608"/>
        <w:gridCol w:w="283"/>
        <w:gridCol w:w="3005"/>
        <w:gridCol w:w="283"/>
        <w:gridCol w:w="8107"/>
      </w:tblGrid>
      <w:tr w14:paraId="4BE748C4" w14:textId="77777777" w:rsidTr="006E191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283" w:type="dxa"/>
            <w:shd w:val="clear" w:color="auto" w:fill="54C1AD"/>
          </w:tcPr>
          <w:p w:rsidR="00D021FF" w:rsidRPr="00FE2D6C" w:rsidP="006E1919" w14:paraId="1B86AEE9" w14:textId="77777777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2608" w:type="dxa"/>
          </w:tcPr>
          <w:p w:rsidR="00D021FF" w:rsidRPr="00FE2D6C" w:rsidP="006E1919" w14:paraId="18F0E668" w14:textId="77777777">
            <w:pPr>
              <w:rPr>
                <w:sz w:val="24"/>
                <w:szCs w:val="24"/>
                <w:lang w:eastAsia="en-AU"/>
              </w:rPr>
            </w:pPr>
            <w:r w:rsidRPr="00FE2D6C">
              <w:rPr>
                <w:sz w:val="24"/>
                <w:szCs w:val="24"/>
                <w:lang w:eastAsia="en-AU"/>
              </w:rPr>
              <w:t>Improving measure</w:t>
            </w:r>
          </w:p>
        </w:tc>
        <w:tc>
          <w:tcPr>
            <w:tcW w:w="283" w:type="dxa"/>
            <w:shd w:val="clear" w:color="auto" w:fill="F2768A"/>
          </w:tcPr>
          <w:p w:rsidR="00D021FF" w:rsidRPr="00FE2D6C" w:rsidP="006E1919" w14:paraId="6CC3DB60" w14:textId="77777777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3005" w:type="dxa"/>
          </w:tcPr>
          <w:p w:rsidR="00D021FF" w:rsidRPr="00FE2D6C" w:rsidP="006E1919" w14:paraId="30C3E989" w14:textId="77777777">
            <w:pPr>
              <w:rPr>
                <w:sz w:val="24"/>
                <w:szCs w:val="24"/>
                <w:lang w:eastAsia="en-AU"/>
              </w:rPr>
            </w:pPr>
            <w:r w:rsidRPr="00FE2D6C">
              <w:rPr>
                <w:sz w:val="24"/>
                <w:szCs w:val="24"/>
                <w:lang w:eastAsia="en-AU"/>
              </w:rPr>
              <w:t>Deteriorating measure</w:t>
            </w:r>
          </w:p>
        </w:tc>
        <w:tc>
          <w:tcPr>
            <w:tcW w:w="283" w:type="dxa"/>
            <w:shd w:val="clear" w:color="auto" w:fill="B0AFAE"/>
          </w:tcPr>
          <w:p w:rsidR="00D021FF" w:rsidRPr="00FE2D6C" w:rsidP="006E1919" w14:paraId="66E309C1" w14:textId="77777777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8107" w:type="dxa"/>
          </w:tcPr>
          <w:p w:rsidR="00D021FF" w:rsidRPr="00FE2D6C" w:rsidP="006E1919" w14:paraId="2EFA1AEA" w14:textId="77777777">
            <w:pPr>
              <w:rPr>
                <w:sz w:val="24"/>
                <w:szCs w:val="24"/>
                <w:lang w:eastAsia="en-AU"/>
              </w:rPr>
            </w:pPr>
            <w:r w:rsidRPr="00FE2D6C">
              <w:rPr>
                <w:sz w:val="24"/>
                <w:szCs w:val="24"/>
                <w:lang w:eastAsia="en-AU"/>
              </w:rPr>
              <w:t>Measure influence outside of practice control or highly seasonal e.g. flu</w:t>
            </w:r>
          </w:p>
        </w:tc>
      </w:tr>
    </w:tbl>
    <w:p w:rsidR="00FE2D6C" w14:paraId="4F0FE54A" w14:textId="39362D87">
      <w:pPr>
        <w:rPr>
          <w:rStyle w:val="normaltextrun1"/>
          <w:rFonts w:eastAsia="Times New Roman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5494020</wp:posOffset>
                </wp:positionH>
                <wp:positionV relativeFrom="paragraph">
                  <wp:posOffset>5661476</wp:posOffset>
                </wp:positionV>
                <wp:extent cx="3754799" cy="436880"/>
                <wp:effectExtent l="0" t="0" r="0" b="127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54799" cy="436880"/>
                        </a:xfrm>
                        <a:prstGeom prst="roundRect">
                          <a:avLst>
                            <a:gd name="adj" fmla="val 11102"/>
                          </a:avLst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6357" w:rsidRPr="00A46AF3" w:rsidP="00F376CE" w14:textId="54529CAE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40" w:line="240" w:lineRule="auto"/>
                              <w:jc w:val="center"/>
                              <w:rPr>
                                <w:rFonts w:cs="Segoe UI"/>
                                <w:color w:val="3E3E3E"/>
                                <w:sz w:val="18"/>
                                <w:szCs w:val="18"/>
                              </w:rPr>
                            </w:pPr>
                            <w:r w:rsidRPr="00A46AF3">
                              <w:rPr>
                                <w:rFonts w:cs="Segoe UI"/>
                                <w:color w:val="3E3E3E"/>
                                <w:sz w:val="18"/>
                                <w:szCs w:val="18"/>
                              </w:rPr>
                              <w:t>Which QIM would you focus on improving for the next PIP quarter?</w:t>
                            </w:r>
                          </w:p>
                          <w:p w:rsidR="005D6357" w:rsidRPr="00A46AF3" w:rsidP="00F376CE" w14:textId="4C11D00A">
                            <w:pPr>
                              <w:jc w:val="center"/>
                              <w:rPr>
                                <w:color w:val="3E3E3E"/>
                                <w:sz w:val="18"/>
                                <w:szCs w:val="18"/>
                              </w:rPr>
                            </w:pPr>
                            <w:r w:rsidRPr="00A46AF3">
                              <w:rPr>
                                <w:rFonts w:cs="Segoe UI"/>
                                <w:b/>
                                <w:color w:val="3E3E3E"/>
                                <w:sz w:val="18"/>
                                <w:szCs w:val="18"/>
                              </w:rPr>
                              <w:t>Tip</w:t>
                            </w:r>
                            <w:r w:rsidRPr="00A46AF3">
                              <w:rPr>
                                <w:rFonts w:cs="Segoe UI"/>
                                <w:color w:val="3E3E3E"/>
                                <w:sz w:val="18"/>
                                <w:szCs w:val="18"/>
                              </w:rPr>
                              <w:t>: Open the PIP QI report to identify these patients in POLAR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32" style="width:295.65pt;height:34.4pt;margin-top:445.8pt;margin-left:432.6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79744" arcsize="7276f" fillcolor="#ececec" stroked="f" strokeweight="1pt">
                <v:stroke joinstyle="miter"/>
                <v:textbox>
                  <w:txbxContent>
                    <w:p w:rsidR="005D6357" w:rsidRPr="00A46AF3" w:rsidP="00F376CE" w14:paraId="58BBF8E8" w14:textId="54529CAE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40" w:line="240" w:lineRule="auto"/>
                        <w:jc w:val="center"/>
                        <w:rPr>
                          <w:rFonts w:cs="Segoe UI"/>
                          <w:color w:val="3E3E3E"/>
                          <w:sz w:val="18"/>
                          <w:szCs w:val="18"/>
                        </w:rPr>
                      </w:pPr>
                      <w:r w:rsidRPr="00A46AF3">
                        <w:rPr>
                          <w:rFonts w:cs="Segoe UI"/>
                          <w:color w:val="3E3E3E"/>
                          <w:sz w:val="18"/>
                          <w:szCs w:val="18"/>
                        </w:rPr>
                        <w:t>Which QIM would you focus on improving for the next PIP quarter?</w:t>
                      </w:r>
                    </w:p>
                    <w:p w:rsidR="005D6357" w:rsidRPr="00A46AF3" w:rsidP="00F376CE" w14:paraId="592F3369" w14:textId="4C11D00A">
                      <w:pPr>
                        <w:jc w:val="center"/>
                        <w:rPr>
                          <w:color w:val="3E3E3E"/>
                          <w:sz w:val="18"/>
                          <w:szCs w:val="18"/>
                        </w:rPr>
                      </w:pPr>
                      <w:r w:rsidRPr="00A46AF3">
                        <w:rPr>
                          <w:rFonts w:cs="Segoe UI"/>
                          <w:b/>
                          <w:color w:val="3E3E3E"/>
                          <w:sz w:val="18"/>
                          <w:szCs w:val="18"/>
                        </w:rPr>
                        <w:t>Tip</w:t>
                      </w:r>
                      <w:r w:rsidRPr="00A46AF3">
                        <w:rPr>
                          <w:rFonts w:cs="Segoe UI"/>
                          <w:color w:val="3E3E3E"/>
                          <w:sz w:val="18"/>
                          <w:szCs w:val="18"/>
                        </w:rPr>
                        <w:t>: Open the PIP QI report to identify these patients in POLAR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D48D3">
        <w:rPr>
          <w:noProof/>
          <w:lang w:eastAsia="en-A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4094</wp:posOffset>
            </wp:positionV>
            <wp:extent cx="10201275" cy="5734050"/>
            <wp:effectExtent l="0" t="0" r="0" b="0"/>
            <wp:wrapNone/>
            <wp:docPr id="2" name="Picture 2" descr="&lt;fwPJPnB&gt;"/>
            <wp:cNvGraphicFramePr>
              <a:graphicFrameLocks xmlns:a="http://schemas.openxmlformats.org/drawingml/2006/main" noChangeAspect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0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1275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5EAA" w:rsidR="00E819E7">
        <w:rPr>
          <w:rStyle w:val="normaltextrun1"/>
          <w:rFonts w:eastAsia="Times New Roman"/>
        </w:rPr>
        <w:br w:type="page"/>
      </w:r>
    </w:p>
    <w:p w:rsidR="008030DD" w:rsidRPr="00A51B46" w:rsidP="00A51B46" w14:paraId="52FAA83F" w14:textId="7410E0BA">
      <w:pPr>
        <w:pStyle w:val="Subtitle"/>
        <w:rPr>
          <w:rStyle w:val="normaltextrun1"/>
          <w:rFonts w:eastAsia="Times New Roman"/>
        </w:rPr>
      </w:pPr>
      <w:r>
        <w:rPr>
          <w:lang w:val="en-AU" w:eastAsia="en-AU"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1">
                <wp:simplePos x="0" y="0"/>
                <wp:positionH relativeFrom="margin">
                  <wp:posOffset>5261610</wp:posOffset>
                </wp:positionH>
                <wp:positionV relativeFrom="page">
                  <wp:posOffset>5982970</wp:posOffset>
                </wp:positionV>
                <wp:extent cx="3720465" cy="673100"/>
                <wp:effectExtent l="0" t="0" r="0" b="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20465" cy="673100"/>
                        </a:xfrm>
                        <a:prstGeom prst="roundRect">
                          <a:avLst>
                            <a:gd name="adj" fmla="val 11102"/>
                          </a:avLst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4CD" w:rsidRPr="00A46AF3" w:rsidP="00F376CE" w14:textId="3B7577BB">
                            <w:pPr>
                              <w:jc w:val="center"/>
                              <w:rPr>
                                <w:rFonts w:cs="Segoe UI"/>
                                <w:color w:val="3E3E3E"/>
                                <w:sz w:val="18"/>
                                <w:szCs w:val="18"/>
                              </w:rPr>
                            </w:pPr>
                            <w:r w:rsidRPr="00A46AF3">
                              <w:rPr>
                                <w:rFonts w:cs="Segoe UI"/>
                                <w:color w:val="3E3E3E"/>
                                <w:sz w:val="18"/>
                                <w:szCs w:val="18"/>
                              </w:rPr>
                              <w:t>How does the information about medical condition prevalence inform your practice activities?</w:t>
                            </w:r>
                          </w:p>
                          <w:p w:rsidR="00907A5F" w:rsidRPr="00A46AF3" w:rsidP="00F376CE" w14:textId="57B89030">
                            <w:pPr>
                              <w:jc w:val="center"/>
                              <w:rPr>
                                <w:color w:val="3E3E3E"/>
                                <w:sz w:val="18"/>
                                <w:szCs w:val="18"/>
                              </w:rPr>
                            </w:pPr>
                            <w:r w:rsidRPr="00A46AF3">
                              <w:rPr>
                                <w:rFonts w:cs="Segoe UI"/>
                                <w:color w:val="3E3E3E"/>
                                <w:sz w:val="18"/>
                                <w:szCs w:val="18"/>
                              </w:rPr>
                              <w:t>How does your practice compare with your Local Area?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33" style="width:292.95pt;height:53pt;margin-top:471.1pt;margin-left:414.3pt;mso-height-percent:0;mso-height-relative:margin;mso-position-horizontal-relative:margin;mso-position-vertical-relative:page;mso-width-percent:0;mso-width-relative:margin;mso-wrap-distance-bottom:0;mso-wrap-distance-left:9pt;mso-wrap-distance-right:9pt;mso-wrap-distance-top:0;mso-wrap-style:square;position:absolute;visibility:visible;v-text-anchor:middle;z-index:251681792" arcsize="7276f" fillcolor="#ececec" stroked="f" strokeweight="1pt">
                <v:stroke joinstyle="miter"/>
                <v:textbox>
                  <w:txbxContent>
                    <w:p w:rsidR="000574CD" w:rsidRPr="00A46AF3" w:rsidP="00F376CE" w14:paraId="3BB0C9A4" w14:textId="3B7577BB">
                      <w:pPr>
                        <w:jc w:val="center"/>
                        <w:rPr>
                          <w:rFonts w:cs="Segoe UI"/>
                          <w:color w:val="3E3E3E"/>
                          <w:sz w:val="18"/>
                          <w:szCs w:val="18"/>
                        </w:rPr>
                      </w:pPr>
                      <w:r w:rsidRPr="00A46AF3">
                        <w:rPr>
                          <w:rFonts w:cs="Segoe UI"/>
                          <w:color w:val="3E3E3E"/>
                          <w:sz w:val="18"/>
                          <w:szCs w:val="18"/>
                        </w:rPr>
                        <w:t>How does the information about medical condition prevalence inform your practice activities?</w:t>
                      </w:r>
                    </w:p>
                    <w:p w:rsidR="00907A5F" w:rsidRPr="00A46AF3" w:rsidP="00F376CE" w14:paraId="0A81FBDD" w14:textId="57B89030">
                      <w:pPr>
                        <w:jc w:val="center"/>
                        <w:rPr>
                          <w:color w:val="3E3E3E"/>
                          <w:sz w:val="18"/>
                          <w:szCs w:val="18"/>
                        </w:rPr>
                      </w:pPr>
                      <w:r w:rsidRPr="00A46AF3">
                        <w:rPr>
                          <w:rFonts w:cs="Segoe UI"/>
                          <w:color w:val="3E3E3E"/>
                          <w:sz w:val="18"/>
                          <w:szCs w:val="18"/>
                        </w:rPr>
                        <w:t>How does your practice compare with your Local Area?</w:t>
                      </w:r>
                    </w:p>
                  </w:txbxContent>
                </v:textbox>
                <w10:wrap anchorx="margin"/>
                <w10:anchorlock/>
              </v:roundrect>
            </w:pict>
          </mc:Fallback>
        </mc:AlternateContent>
      </w:r>
      <w:r w:rsidRPr="009B4051" w:rsidR="009B4051">
        <w:rPr>
          <w:sz w:val="18"/>
          <w:szCs w:val="18"/>
          <w:lang w:val="en-AU"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716871</wp:posOffset>
            </wp:positionV>
            <wp:extent cx="3781425" cy="285750"/>
            <wp:effectExtent l="0" t="0" r="0" b="0"/>
            <wp:wrapNone/>
            <wp:docPr id="40" name="Picture 40" descr="&lt;xbrrJ&gt;"/>
            <wp:cNvGraphicFramePr>
              <a:graphicFrameLocks xmlns:a="http://schemas.openxmlformats.org/drawingml/2006/main" noChangeAspect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"/>
                    <pic:cNvPicPr>
                      <a:picLocks noChangeAspect="0"/>
                    </pic:cNvPicPr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2CA1">
        <w:rPr>
          <w:rStyle w:val="normaltextrun1"/>
          <w:rFonts w:eastAsia="Times New Roman"/>
        </w:rPr>
        <w:t>Diagnosis and Prevalence including chronic conditions</w:t>
      </w:r>
    </w:p>
    <w:tbl>
      <w:tblPr>
        <w:tblStyle w:val="TableGrid"/>
        <w:tblW w:w="16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655"/>
        <w:gridCol w:w="236"/>
        <w:gridCol w:w="8626"/>
      </w:tblGrid>
      <w:tr w14:paraId="417E797A" w14:textId="77777777" w:rsidTr="00630A3C">
        <w:tblPrEx>
          <w:tblW w:w="165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7655" w:type="dxa"/>
          </w:tcPr>
          <w:p w:rsidR="00533BA1" w:rsidRPr="009B4051" w:rsidP="009B4051" w14:paraId="5A67BDC1" w14:textId="60EDF844">
            <w:pPr>
              <w:pStyle w:val="Heading2"/>
              <w:spacing w:after="240"/>
              <w:outlineLvl w:val="1"/>
              <w:rPr>
                <w:sz w:val="18"/>
                <w:szCs w:val="18"/>
              </w:rPr>
            </w:pPr>
            <w:r w:rsidRPr="002A5EAA">
              <w:t>Top 20 coded diagnoses</w:t>
            </w:r>
            <w:r w:rsidRPr="009B4051" w:rsidR="009B4051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</w:tcPr>
          <w:p w:rsidR="00533BA1" w:rsidRPr="002A5EAA" w:rsidP="00533BA1" w14:paraId="2DB51328" w14:textId="77777777">
            <w:pPr>
              <w:pStyle w:val="Heading2"/>
              <w:outlineLvl w:val="1"/>
            </w:pPr>
          </w:p>
        </w:tc>
        <w:tc>
          <w:tcPr>
            <w:tcW w:w="8626" w:type="dxa"/>
          </w:tcPr>
          <w:p w:rsidR="00533BA1" w:rsidRPr="002A5EAA" w:rsidP="00533BA1" w14:paraId="2DAFA8F4" w14:textId="58A4DF82">
            <w:pPr>
              <w:pStyle w:val="Heading2"/>
              <w:outlineLvl w:val="1"/>
            </w:pPr>
            <w:r>
              <w:t>Prevalence of Chronic Conditions in your practice</w:t>
            </w:r>
          </w:p>
          <w:p w:rsidR="00533BA1" w:rsidRPr="00F22A4D" w:rsidP="00533BA1" w14:paraId="58E76E47" w14:textId="17470CC9">
            <w:pPr>
              <w:rPr>
                <w:rFonts w:cs="Calibri"/>
                <w:i/>
              </w:rPr>
            </w:pPr>
            <w:r w:rsidRPr="00F22A4D">
              <w:rPr>
                <w:rFonts w:cs="Calibri"/>
                <w:i/>
                <w:sz w:val="18"/>
              </w:rPr>
              <w:t>Active Patients, Active Diagnosis</w:t>
            </w:r>
          </w:p>
        </w:tc>
      </w:tr>
      <w:tr w14:paraId="4FC27D94" w14:textId="77777777" w:rsidTr="00630A3C">
        <w:tblPrEx>
          <w:tblW w:w="16517" w:type="dxa"/>
          <w:tblLayout w:type="fixed"/>
          <w:tblLook w:val="04A0"/>
        </w:tblPrEx>
        <w:trPr>
          <w:trHeight w:val="4365"/>
        </w:trPr>
        <w:tc>
          <w:tcPr>
            <w:tcW w:w="7655" w:type="dxa"/>
          </w:tcPr>
          <w:p w:rsidR="00533BA1" w:rsidRPr="002A5EAA" w:rsidP="00533BA1" w14:paraId="2C071570" w14:textId="0816311B">
            <w:pPr>
              <w:pStyle w:val="Heading2"/>
              <w:outlineLvl w:val="1"/>
            </w:pPr>
            <w:r>
              <w:rPr>
                <w:lang w:eastAsia="en-AU"/>
              </w:rPr>
              <w:drawing>
                <wp:inline distT="0" distB="0" distL="0" distR="0">
                  <wp:extent cx="4448175" cy="5457825"/>
                  <wp:effectExtent l="0" t="0" r="0" b="0"/>
                  <wp:docPr id="9" name="Picture 9" descr="&lt;JPCzePn&gt;"/>
                  <wp:cNvGraphicFramePr>
                    <a:graphicFrameLocks xmlns:a="http://schemas.openxmlformats.org/drawingml/2006/main" noChangeAspect="0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>
                            <a:picLocks noChangeAspect="0"/>
                          </pic:cNvPicPr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8175" cy="545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533BA1" w:rsidP="00533BA1" w14:paraId="7A61E643" w14:textId="77777777">
            <w:pPr>
              <w:pStyle w:val="Heading2"/>
              <w:outlineLvl w:val="1"/>
              <w:rPr>
                <w:lang w:eastAsia="en-AU"/>
              </w:rPr>
            </w:pPr>
          </w:p>
        </w:tc>
        <w:tc>
          <w:tcPr>
            <w:tcW w:w="8626" w:type="dxa"/>
          </w:tcPr>
          <w:tbl>
            <w:tblPr>
              <w:tblW w:w="6406" w:type="dxa"/>
              <w:tblInd w:w="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438"/>
              <w:gridCol w:w="1984"/>
              <w:gridCol w:w="1984"/>
            </w:tblGrid>
            <w:tr w14:paraId="49E9690C" w14:textId="77777777" w:rsidTr="00D92246">
              <w:tblPrEx>
                <w:tblW w:w="6406" w:type="dxa"/>
                <w:tblInd w:w="2" w:type="dxa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737"/>
              </w:trPr>
              <w:tc>
                <w:tcPr>
                  <w:tcW w:w="24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003E6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408F" w:rsidRPr="00B144E8" w:rsidP="0052408F" w14:paraId="39EBCEC3" w14:textId="77777777">
                  <w:pPr>
                    <w:spacing w:after="0"/>
                    <w:jc w:val="center"/>
                    <w:rPr>
                      <w:rFonts w:cs="Calibri"/>
                      <w:bCs/>
                      <w:color w:val="FFFFFF" w:themeColor="background1"/>
                      <w:szCs w:val="20"/>
                      <w:highlight w:val="yellow"/>
                      <w:lang w:eastAsia="en-AU"/>
                    </w:rPr>
                  </w:pPr>
                  <w:r w:rsidRPr="00B144E8">
                    <w:rPr>
                      <w:rFonts w:cs="Calibri"/>
                      <w:bCs/>
                      <w:color w:val="FFFFFF" w:themeColor="background1"/>
                      <w:szCs w:val="20"/>
                      <w:lang w:eastAsia="en-AU"/>
                    </w:rPr>
                    <w:t>Chronic conditions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003E6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408F" w:rsidRPr="00B144E8" w:rsidP="00B144E8" w14:paraId="2667DF64" w14:textId="77777777">
                  <w:pPr>
                    <w:spacing w:after="0"/>
                    <w:jc w:val="center"/>
                    <w:rPr>
                      <w:rFonts w:cs="Calibri"/>
                      <w:color w:val="FFFFFF" w:themeColor="background1"/>
                      <w:szCs w:val="20"/>
                      <w:lang w:eastAsia="en-AU"/>
                    </w:rPr>
                  </w:pPr>
                  <w:r w:rsidRPr="00B144E8">
                    <w:rPr>
                      <w:rFonts w:cs="Calibri"/>
                      <w:color w:val="FFFFFF" w:themeColor="background1"/>
                      <w:szCs w:val="20"/>
                      <w:lang w:eastAsia="en-AU"/>
                    </w:rPr>
                    <w:t>Practice Prevalence %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003E6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92246" w:rsidP="0052408F" w14:paraId="6039BED3" w14:textId="222AFA9E">
                  <w:pPr>
                    <w:spacing w:after="0"/>
                    <w:jc w:val="center"/>
                    <w:rPr>
                      <w:rFonts w:cs="Calibri"/>
                      <w:color w:val="FFFFFF" w:themeColor="background1"/>
                      <w:szCs w:val="20"/>
                      <w:lang w:eastAsia="en-AU"/>
                    </w:rPr>
                  </w:pPr>
                  <w:r>
                    <w:rPr>
                      <w:rFonts w:cs="Calibri"/>
                      <w:color w:val="FFFFFF" w:themeColor="background1"/>
                      <w:szCs w:val="20"/>
                      <w:lang w:eastAsia="en-AU"/>
                    </w:rPr>
                    <w:t>LGA</w:t>
                  </w:r>
                </w:p>
                <w:p w:rsidR="0052408F" w:rsidRPr="00B144E8" w:rsidP="0052408F" w14:paraId="79F1BCEA" w14:textId="001928AA">
                  <w:pPr>
                    <w:spacing w:after="0"/>
                    <w:jc w:val="center"/>
                    <w:rPr>
                      <w:rFonts w:cs="Calibri"/>
                      <w:color w:val="FFFFFF" w:themeColor="background1"/>
                      <w:szCs w:val="20"/>
                      <w:lang w:eastAsia="en-AU"/>
                    </w:rPr>
                  </w:pPr>
                  <w:r w:rsidRPr="00B144E8">
                    <w:rPr>
                      <w:rFonts w:cs="Calibri"/>
                      <w:color w:val="FFFFFF" w:themeColor="background1"/>
                      <w:szCs w:val="20"/>
                      <w:lang w:eastAsia="en-AU"/>
                    </w:rPr>
                    <w:t>Prevalence %</w:t>
                  </w:r>
                </w:p>
              </w:tc>
            </w:tr>
            <w:tr w14:paraId="48AB5E4A" w14:textId="77777777" w:rsidTr="00630A3C">
              <w:tblPrEx>
                <w:tblW w:w="6406" w:type="dxa"/>
                <w:tblInd w:w="2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454"/>
              </w:trPr>
              <w:tc>
                <w:tcPr>
                  <w:tcW w:w="24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47469" w:rsidP="00C47469" w14:paraId="26EBBF03" w14:textId="77777777">
                  <w:pPr>
                    <w:spacing w:after="0" w:line="240" w:lineRule="auto"/>
                    <w:rPr>
                      <w:rFonts w:cs="Segoe UI"/>
                      <w:sz w:val="20"/>
                      <w:szCs w:val="18"/>
                    </w:rPr>
                  </w:pPr>
                  <w:r w:rsidRPr="00C47469">
                    <w:rPr>
                      <w:rFonts w:cs="Segoe UI"/>
                      <w:sz w:val="20"/>
                      <w:szCs w:val="18"/>
                    </w:rPr>
                    <w:t>Alcohol and other drugs</w:t>
                  </w:r>
                </w:p>
                <w:p w:rsidR="0052408F" w:rsidRPr="00C47469" w:rsidP="0052408F" w14:paraId="1A6FDDEF" w14:textId="377EF72B">
                  <w:pPr>
                    <w:contextualSpacing/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</w:pPr>
                  <w:r w:rsidRPr="00C47469">
                    <w:rPr>
                      <w:rFonts w:cs="Segoe UI"/>
                      <w:sz w:val="20"/>
                      <w:szCs w:val="18"/>
                    </w:rPr>
                    <w:t>(AoD)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408F" w:rsidRPr="00006B76" w:rsidP="0052408F" w14:paraId="50A1D4DE" w14:textId="77777777">
                  <w:pPr>
                    <w:jc w:val="center"/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</w:pPr>
                  <w:r w:rsidRPr="00006B76"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  <w:t>0.3%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408F" w:rsidRPr="00006B76" w:rsidP="0052408F" w14:paraId="6B702795" w14:textId="559A272E">
                  <w:pPr>
                    <w:jc w:val="center"/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</w:pPr>
                  <w:r w:rsidRPr="00006B76"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  <w:t>0.3%</w:t>
                  </w:r>
                </w:p>
              </w:tc>
            </w:tr>
            <w:tr w14:paraId="1D3DD484" w14:textId="77777777" w:rsidTr="00630A3C">
              <w:tblPrEx>
                <w:tblW w:w="6406" w:type="dxa"/>
                <w:tblInd w:w="2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454"/>
              </w:trPr>
              <w:tc>
                <w:tcPr>
                  <w:tcW w:w="24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408F" w:rsidRPr="00C47469" w:rsidP="00C47469" w14:paraId="714D0ABB" w14:textId="77777777">
                  <w:pPr>
                    <w:spacing w:after="0" w:line="240" w:lineRule="auto"/>
                    <w:rPr>
                      <w:rFonts w:cs="Segoe UI"/>
                      <w:sz w:val="20"/>
                      <w:szCs w:val="18"/>
                    </w:rPr>
                  </w:pPr>
                  <w:r w:rsidRPr="00C47469">
                    <w:rPr>
                      <w:rFonts w:cs="Segoe UI"/>
                      <w:sz w:val="20"/>
                      <w:szCs w:val="18"/>
                    </w:rPr>
                    <w:t>Cancer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408F" w:rsidRPr="00006B76" w:rsidP="0052408F" w14:paraId="33A19D92" w14:textId="299F745C">
                  <w:pPr>
                    <w:jc w:val="center"/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</w:pPr>
                  <w:r w:rsidRPr="00006B76"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  <w:t>1.7%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408F" w:rsidRPr="00006B76" w:rsidP="0052408F" w14:paraId="5A26CAC5" w14:textId="77777777">
                  <w:pPr>
                    <w:jc w:val="center"/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</w:pPr>
                  <w:r w:rsidRPr="00006B76"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  <w:t>1.7%</w:t>
                  </w:r>
                </w:p>
              </w:tc>
            </w:tr>
            <w:tr w14:paraId="13C693B3" w14:textId="77777777" w:rsidTr="00630A3C">
              <w:tblPrEx>
                <w:tblW w:w="6406" w:type="dxa"/>
                <w:tblInd w:w="2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454"/>
              </w:trPr>
              <w:tc>
                <w:tcPr>
                  <w:tcW w:w="24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408F" w:rsidRPr="00C47469" w:rsidP="00C47469" w14:paraId="680E8379" w14:textId="77777777">
                  <w:pPr>
                    <w:spacing w:after="0" w:line="240" w:lineRule="auto"/>
                    <w:rPr>
                      <w:rFonts w:cs="Segoe UI"/>
                      <w:sz w:val="20"/>
                      <w:szCs w:val="18"/>
                    </w:rPr>
                  </w:pPr>
                  <w:r w:rsidRPr="00C47469">
                    <w:rPr>
                      <w:rFonts w:cs="Segoe UI"/>
                      <w:sz w:val="20"/>
                      <w:szCs w:val="18"/>
                    </w:rPr>
                    <w:t>Cardiovascular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408F" w:rsidRPr="00006B76" w:rsidP="0052408F" w14:paraId="0FD6A9A7" w14:textId="3061F2E1">
                  <w:pPr>
                    <w:jc w:val="center"/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</w:pPr>
                  <w:r w:rsidRPr="00006B76"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  <w:t>12.0%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408F" w:rsidRPr="00006B76" w:rsidP="0052408F" w14:paraId="39372656" w14:textId="77777777">
                  <w:pPr>
                    <w:jc w:val="center"/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</w:pPr>
                  <w:r w:rsidRPr="00006B76"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  <w:t>12.0%</w:t>
                  </w:r>
                </w:p>
              </w:tc>
            </w:tr>
            <w:tr w14:paraId="06C20D48" w14:textId="77777777" w:rsidTr="00630A3C">
              <w:tblPrEx>
                <w:tblW w:w="6406" w:type="dxa"/>
                <w:tblInd w:w="2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454"/>
              </w:trPr>
              <w:tc>
                <w:tcPr>
                  <w:tcW w:w="24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47469" w:rsidP="00C47469" w14:paraId="74BC262F" w14:textId="77777777">
                  <w:pPr>
                    <w:spacing w:after="0" w:line="240" w:lineRule="auto"/>
                    <w:rPr>
                      <w:rFonts w:cs="Segoe UI"/>
                      <w:sz w:val="20"/>
                      <w:szCs w:val="18"/>
                    </w:rPr>
                  </w:pPr>
                  <w:r w:rsidRPr="00C47469">
                    <w:rPr>
                      <w:rFonts w:cs="Segoe UI"/>
                      <w:sz w:val="20"/>
                      <w:szCs w:val="18"/>
                    </w:rPr>
                    <w:t>Chronic Kidney Disease</w:t>
                  </w:r>
                </w:p>
                <w:p w:rsidR="0052408F" w:rsidRPr="00C47469" w:rsidP="00C47469" w14:paraId="441D076E" w14:textId="4E7435CA">
                  <w:pPr>
                    <w:spacing w:after="0" w:line="240" w:lineRule="auto"/>
                    <w:rPr>
                      <w:rFonts w:cs="Segoe UI"/>
                      <w:sz w:val="20"/>
                      <w:szCs w:val="18"/>
                    </w:rPr>
                  </w:pPr>
                  <w:r w:rsidRPr="00C47469">
                    <w:rPr>
                      <w:rFonts w:cs="Segoe UI"/>
                      <w:sz w:val="20"/>
                      <w:szCs w:val="18"/>
                    </w:rPr>
                    <w:t>(CKD)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408F" w:rsidRPr="00006B76" w:rsidP="0052408F" w14:paraId="28B2D2CA" w14:textId="268E8098">
                  <w:pPr>
                    <w:jc w:val="center"/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</w:pPr>
                  <w:r w:rsidRPr="00006B76"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  <w:t>0.2%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408F" w:rsidRPr="00006B76" w:rsidP="0052408F" w14:paraId="6F4D6253" w14:textId="77777777">
                  <w:pPr>
                    <w:jc w:val="center"/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</w:pPr>
                  <w:r w:rsidRPr="00006B76"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  <w:t>0.2%</w:t>
                  </w:r>
                </w:p>
              </w:tc>
            </w:tr>
            <w:tr w14:paraId="40E2CFCA" w14:textId="77777777" w:rsidTr="00630A3C">
              <w:tblPrEx>
                <w:tblW w:w="6406" w:type="dxa"/>
                <w:tblInd w:w="2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454"/>
              </w:trPr>
              <w:tc>
                <w:tcPr>
                  <w:tcW w:w="24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408F" w:rsidRPr="00C47469" w:rsidP="00C47469" w14:paraId="5D8431D6" w14:textId="77777777">
                  <w:pPr>
                    <w:spacing w:after="0" w:line="240" w:lineRule="auto"/>
                    <w:rPr>
                      <w:rFonts w:cs="Segoe UI"/>
                      <w:sz w:val="20"/>
                      <w:szCs w:val="18"/>
                    </w:rPr>
                  </w:pPr>
                  <w:r w:rsidRPr="00C47469">
                    <w:rPr>
                      <w:rFonts w:cs="Segoe UI"/>
                      <w:sz w:val="20"/>
                      <w:szCs w:val="18"/>
                    </w:rPr>
                    <w:t>Dementia/Alzheimer’s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408F" w:rsidRPr="00006B76" w:rsidP="0052408F" w14:paraId="3378BECD" w14:textId="60839C07">
                  <w:pPr>
                    <w:jc w:val="center"/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</w:pPr>
                  <w:r w:rsidRPr="00006B76"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  <w:t>0.3%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408F" w:rsidRPr="00006B76" w:rsidP="0052408F" w14:paraId="3A3C9311" w14:textId="772FDD47">
                  <w:pPr>
                    <w:jc w:val="center"/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</w:pPr>
                  <w:r w:rsidRPr="00006B76"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  <w:t>0.3%</w:t>
                  </w:r>
                </w:p>
              </w:tc>
            </w:tr>
            <w:tr w14:paraId="51B96B9E" w14:textId="77777777" w:rsidTr="00630A3C">
              <w:tblPrEx>
                <w:tblW w:w="6406" w:type="dxa"/>
                <w:tblInd w:w="2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454"/>
              </w:trPr>
              <w:tc>
                <w:tcPr>
                  <w:tcW w:w="24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408F" w:rsidRPr="00C47469" w:rsidP="00C47469" w14:paraId="584A3F57" w14:textId="77777777">
                  <w:pPr>
                    <w:spacing w:after="0" w:line="240" w:lineRule="auto"/>
                    <w:rPr>
                      <w:rFonts w:cs="Segoe UI"/>
                      <w:sz w:val="20"/>
                      <w:szCs w:val="18"/>
                    </w:rPr>
                  </w:pPr>
                  <w:r w:rsidRPr="00C47469">
                    <w:rPr>
                      <w:rFonts w:cs="Segoe UI"/>
                      <w:sz w:val="20"/>
                      <w:szCs w:val="18"/>
                    </w:rPr>
                    <w:t>Diabetes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408F" w:rsidRPr="00006B76" w:rsidP="0052408F" w14:paraId="336CC6F8" w14:textId="77777777">
                  <w:pPr>
                    <w:jc w:val="center"/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</w:pPr>
                  <w:r w:rsidRPr="00006B76"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  <w:t>3.3%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408F" w:rsidRPr="00006B76" w:rsidP="0052408F" w14:paraId="6F19F42E" w14:textId="47F91A3C">
                  <w:pPr>
                    <w:jc w:val="center"/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</w:pPr>
                  <w:r w:rsidRPr="00006B76"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  <w:t>3.3%</w:t>
                  </w:r>
                </w:p>
              </w:tc>
            </w:tr>
            <w:tr w14:paraId="617A4A75" w14:textId="77777777" w:rsidTr="00630A3C">
              <w:tblPrEx>
                <w:tblW w:w="6406" w:type="dxa"/>
                <w:tblInd w:w="2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454"/>
              </w:trPr>
              <w:tc>
                <w:tcPr>
                  <w:tcW w:w="24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408F" w:rsidRPr="00C47469" w:rsidP="00C47469" w14:paraId="51625D3F" w14:textId="77777777">
                  <w:pPr>
                    <w:spacing w:after="0" w:line="240" w:lineRule="auto"/>
                    <w:rPr>
                      <w:rFonts w:cs="Segoe UI"/>
                      <w:sz w:val="20"/>
                      <w:szCs w:val="18"/>
                    </w:rPr>
                  </w:pPr>
                  <w:r w:rsidRPr="00C47469">
                    <w:rPr>
                      <w:rFonts w:cs="Segoe UI"/>
                      <w:sz w:val="20"/>
                      <w:szCs w:val="18"/>
                    </w:rPr>
                    <w:t xml:space="preserve">Disability 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408F" w:rsidRPr="00006B76" w:rsidP="0052408F" w14:paraId="45A0135A" w14:textId="77777777">
                  <w:pPr>
                    <w:jc w:val="center"/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</w:pPr>
                  <w:r w:rsidRPr="00006B76"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  <w:t>1.1%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408F" w:rsidRPr="00006B76" w:rsidP="0052408F" w14:paraId="291338E4" w14:textId="431393AC">
                  <w:pPr>
                    <w:jc w:val="center"/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</w:pPr>
                  <w:r w:rsidRPr="00006B76"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  <w:t>1.1%</w:t>
                  </w:r>
                </w:p>
              </w:tc>
            </w:tr>
            <w:tr w14:paraId="18B654A4" w14:textId="77777777" w:rsidTr="00630A3C">
              <w:tblPrEx>
                <w:tblW w:w="6406" w:type="dxa"/>
                <w:tblInd w:w="2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454"/>
              </w:trPr>
              <w:tc>
                <w:tcPr>
                  <w:tcW w:w="24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408F" w:rsidRPr="00C47469" w:rsidP="00C47469" w14:paraId="2B875D38" w14:textId="77777777">
                  <w:pPr>
                    <w:spacing w:after="0" w:line="240" w:lineRule="auto"/>
                    <w:rPr>
                      <w:rFonts w:cs="Segoe UI"/>
                      <w:sz w:val="20"/>
                      <w:szCs w:val="18"/>
                    </w:rPr>
                  </w:pPr>
                  <w:r w:rsidRPr="00C47469">
                    <w:rPr>
                      <w:rFonts w:cs="Segoe UI"/>
                      <w:sz w:val="20"/>
                      <w:szCs w:val="18"/>
                    </w:rPr>
                    <w:t xml:space="preserve">Mental Health 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408F" w:rsidRPr="00006B76" w:rsidP="0052408F" w14:paraId="03100AB5" w14:textId="4BF7E56F">
                  <w:pPr>
                    <w:jc w:val="center"/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</w:pPr>
                  <w:r w:rsidRPr="00006B76"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  <w:t>7.0%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408F" w:rsidRPr="00006B76" w:rsidP="0052408F" w14:paraId="197781AC" w14:textId="1591129C">
                  <w:pPr>
                    <w:jc w:val="center"/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</w:pPr>
                  <w:r w:rsidRPr="00006B76"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  <w:t>7.0%</w:t>
                  </w:r>
                </w:p>
              </w:tc>
            </w:tr>
            <w:tr w14:paraId="3AF86158" w14:textId="77777777" w:rsidTr="00AE56EC">
              <w:tblPrEx>
                <w:tblW w:w="6406" w:type="dxa"/>
                <w:tblInd w:w="2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454"/>
              </w:trPr>
              <w:tc>
                <w:tcPr>
                  <w:tcW w:w="24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408F" w:rsidRPr="00C47469" w:rsidP="00C47469" w14:paraId="25D9E80E" w14:textId="20529D06">
                  <w:pPr>
                    <w:spacing w:after="0" w:line="240" w:lineRule="auto"/>
                    <w:rPr>
                      <w:rFonts w:cs="Segoe UI"/>
                      <w:sz w:val="20"/>
                      <w:szCs w:val="18"/>
                    </w:rPr>
                  </w:pPr>
                  <w:r w:rsidRPr="00C47469">
                    <w:rPr>
                      <w:rFonts w:cs="Segoe UI"/>
                      <w:sz w:val="20"/>
                      <w:szCs w:val="18"/>
                    </w:rPr>
                    <w:t>Musculoskeletal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408F" w:rsidRPr="00006B76" w:rsidP="0052408F" w14:paraId="33A817B6" w14:textId="77777777">
                  <w:pPr>
                    <w:jc w:val="center"/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</w:pPr>
                  <w:r w:rsidRPr="00006B76"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  <w:t>6.6%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408F" w:rsidRPr="00006B76" w:rsidP="0052408F" w14:paraId="52A2648D" w14:textId="77777777">
                  <w:pPr>
                    <w:jc w:val="center"/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</w:pPr>
                  <w:r w:rsidRPr="00006B76"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  <w:t>6.6%</w:t>
                  </w:r>
                </w:p>
              </w:tc>
            </w:tr>
            <w:tr w14:paraId="682990CB" w14:textId="77777777" w:rsidTr="00AE56EC">
              <w:tblPrEx>
                <w:tblW w:w="6406" w:type="dxa"/>
                <w:tblInd w:w="2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454"/>
              </w:trPr>
              <w:tc>
                <w:tcPr>
                  <w:tcW w:w="24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408F" w:rsidRPr="00C47469" w:rsidP="00C47469" w14:paraId="65BB4AED" w14:textId="6B5697F7">
                  <w:pPr>
                    <w:spacing w:after="0" w:line="240" w:lineRule="auto"/>
                    <w:rPr>
                      <w:rFonts w:cs="Segoe UI"/>
                      <w:sz w:val="20"/>
                      <w:szCs w:val="18"/>
                    </w:rPr>
                  </w:pPr>
                  <w:r w:rsidRPr="00C47469">
                    <w:rPr>
                      <w:rFonts w:cs="Segoe UI"/>
                      <w:sz w:val="20"/>
                      <w:szCs w:val="18"/>
                    </w:rPr>
                    <w:t>Respiratory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408F" w:rsidRPr="00006B76" w:rsidP="0052408F" w14:paraId="5D365DC2" w14:textId="77777777">
                  <w:pPr>
                    <w:jc w:val="center"/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</w:pPr>
                  <w:r w:rsidRPr="00006B76"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  <w:t>5.7%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2408F" w:rsidRPr="00006B76" w:rsidP="0052408F" w14:paraId="09B7B864" w14:textId="77777777">
                  <w:pPr>
                    <w:jc w:val="center"/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</w:pPr>
                  <w:r w:rsidRPr="00006B76">
                    <w:rPr>
                      <w:rFonts w:cs="Calibri"/>
                      <w:bCs/>
                      <w:color w:val="000000"/>
                      <w:sz w:val="20"/>
                      <w:szCs w:val="20"/>
                      <w:lang w:eastAsia="en-AU"/>
                    </w:rPr>
                    <w:t>5.7%</w:t>
                  </w:r>
                </w:p>
              </w:tc>
            </w:tr>
            <w:tr w14:paraId="047287D2" w14:textId="77777777" w:rsidTr="00AE56EC">
              <w:tblPrEx>
                <w:tblW w:w="6406" w:type="dxa"/>
                <w:tblInd w:w="2" w:type="dxa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113"/>
              </w:trPr>
              <w:tc>
                <w:tcPr>
                  <w:tcW w:w="6406" w:type="dxa"/>
                  <w:gridSpan w:val="3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E56EC" w:rsidRPr="00AE56EC" w:rsidP="00D00712" w14:paraId="518F6069" w14:textId="0CDB0C59">
                  <w:pPr>
                    <w:spacing w:after="0"/>
                    <w:jc w:val="right"/>
                    <w:rPr>
                      <w:rFonts w:cs="Calibri"/>
                      <w:bCs/>
                      <w:i/>
                      <w:color w:val="000000"/>
                      <w:sz w:val="20"/>
                      <w:szCs w:val="20"/>
                      <w:lang w:eastAsia="en-AU"/>
                    </w:rPr>
                  </w:pPr>
                  <w:r w:rsidRPr="00AE56EC">
                    <w:rPr>
                      <w:rFonts w:cs="Calibri"/>
                      <w:bCs/>
                      <w:i/>
                      <w:color w:val="000000"/>
                      <w:sz w:val="20"/>
                      <w:szCs w:val="20"/>
                      <w:lang w:eastAsia="en-AU"/>
                    </w:rPr>
                    <w:t>Comparison LGA: Whitehorse (C)</w:t>
                  </w:r>
                </w:p>
              </w:tc>
            </w:tr>
          </w:tbl>
          <w:p w:rsidR="00533BA1" w:rsidRPr="002A5EAA" w:rsidP="00533BA1" w14:paraId="26CE348B" w14:textId="4F172134">
            <w:pPr>
              <w:pStyle w:val="Heading2"/>
              <w:outlineLvl w:val="1"/>
            </w:pPr>
          </w:p>
        </w:tc>
      </w:tr>
    </w:tbl>
    <w:p w:rsidR="009B529F" w:rsidP="002633A6" w14:paraId="48B1855C" w14:textId="7E4A5C3B">
      <w:pPr>
        <w:pStyle w:val="Subtitle"/>
        <w:rPr>
          <w:rStyle w:val="normaltextrun1"/>
          <w:rFonts w:eastAsia="Times New Roman"/>
        </w:rPr>
      </w:pPr>
      <w:r w:rsidR="002633A6">
        <w:br w:type="page"/>
        <w:t>Patients at Risk of Hospitalisation</w:t>
      </w:r>
    </w:p>
    <w:p w:rsidR="00E16B2C" w:rsidP="00E16B2C" w14:paraId="58CCB5B3" w14:textId="0A468D1E">
      <w:pPr>
        <w:pStyle w:val="NoSpacing"/>
      </w:pPr>
      <w:r w:rsidRPr="00533BA1">
        <w:t>The Hospitalisation Avoidance Tool (HAT) report calculates the risk of hospitalisation or emergency presentation within 12 months.</w:t>
      </w:r>
    </w:p>
    <w:p w:rsidR="003E6843" w:rsidP="00E16B2C" w14:paraId="4FA078F0" w14:textId="1686DAA4">
      <w:pPr>
        <w:pStyle w:val="NoSpacing"/>
        <w:contextualSpacing/>
      </w:pPr>
      <w:r>
        <w:t>In the table below, for patients identified as either “Urgent” or “High Risk”, eligible MBS item counts are shown.</w:t>
      </w:r>
    </w:p>
    <w:p w:rsidR="003E6843" w:rsidP="00E16B2C" w14:paraId="3E005E93" w14:textId="77777777">
      <w:pPr>
        <w:contextualSpacing/>
        <w:rPr>
          <w:rFonts w:cs="Calibri"/>
        </w:rPr>
      </w:pPr>
      <w:r>
        <w:rPr>
          <w:rFonts w:cs="Calibri"/>
        </w:rPr>
        <w:t xml:space="preserve">The percentages indicate the proportion of the at risk patients that are eligible for the relevant MBS services. </w:t>
      </w:r>
    </w:p>
    <w:p w:rsidR="003E6843" w:rsidRPr="00A46AF3" w:rsidP="00E16B2C" w14:paraId="20A4E0C4" w14:textId="4C7A92AD">
      <w:pPr>
        <w:contextualSpacing/>
        <w:rPr>
          <w:rFonts w:cs="Calibri"/>
        </w:rPr>
      </w:pPr>
      <w:r w:rsidRPr="003E6843">
        <w:rPr>
          <w:rFonts w:cs="Calibri"/>
          <w:b/>
        </w:rPr>
        <w:t>Note</w:t>
      </w:r>
      <w:r>
        <w:rPr>
          <w:rFonts w:cs="Calibri"/>
        </w:rPr>
        <w:t xml:space="preserve">: these percentages will appear to add up to more than 100% as patients can be eligible for multiple services) </w:t>
      </w:r>
    </w:p>
    <w:tbl>
      <w:tblPr>
        <w:tblStyle w:val="TableGrid"/>
        <w:tblW w:w="1428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195"/>
        <w:gridCol w:w="1701"/>
        <w:gridCol w:w="1701"/>
        <w:gridCol w:w="1701"/>
        <w:gridCol w:w="1701"/>
        <w:gridCol w:w="1701"/>
        <w:gridCol w:w="1587"/>
      </w:tblGrid>
      <w:tr w14:paraId="163C5401" w14:textId="77777777" w:rsidTr="00BD3500">
        <w:tblPrEx>
          <w:tblW w:w="14287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c>
          <w:tcPr>
            <w:tcW w:w="4195" w:type="dxa"/>
            <w:shd w:val="clear" w:color="auto" w:fill="003E6A"/>
            <w:vAlign w:val="bottom"/>
          </w:tcPr>
          <w:p w:rsidR="00705AD8" w:rsidRPr="001200FE" w:rsidP="00A46AF3" w14:paraId="18FF89C2" w14:textId="2254B757">
            <w:pPr>
              <w:jc w:val="center"/>
              <w:rPr>
                <w:rFonts w:cs="Calibri"/>
                <w:b/>
                <w:sz w:val="18"/>
              </w:rPr>
            </w:pPr>
            <w:r w:rsidRPr="001200FE">
              <w:rPr>
                <w:rFonts w:cs="Calibri"/>
                <w:b/>
                <w:sz w:val="24"/>
                <w:szCs w:val="24"/>
              </w:rPr>
              <w:t>MBS Item</w:t>
            </w:r>
          </w:p>
        </w:tc>
        <w:tc>
          <w:tcPr>
            <w:tcW w:w="1701" w:type="dxa"/>
            <w:shd w:val="clear" w:color="auto" w:fill="003E6A"/>
            <w:vAlign w:val="bottom"/>
          </w:tcPr>
          <w:p w:rsidR="00705AD8" w:rsidRPr="001200FE" w:rsidP="00A05370" w14:paraId="1E549D63" w14:textId="32A4546C">
            <w:pPr>
              <w:jc w:val="center"/>
              <w:rPr>
                <w:rFonts w:cs="Calibri"/>
                <w:b/>
                <w:sz w:val="18"/>
              </w:rPr>
            </w:pPr>
            <w:r w:rsidRPr="001200FE">
              <w:rPr>
                <w:rFonts w:cs="Calibri"/>
                <w:b/>
                <w:sz w:val="24"/>
                <w:szCs w:val="24"/>
              </w:rPr>
              <w:t>Urgent Risk Patients</w:t>
            </w:r>
          </w:p>
        </w:tc>
        <w:tc>
          <w:tcPr>
            <w:tcW w:w="1701" w:type="dxa"/>
            <w:shd w:val="clear" w:color="auto" w:fill="003E6A"/>
            <w:vAlign w:val="bottom"/>
          </w:tcPr>
          <w:p w:rsidR="00705AD8" w:rsidRPr="001200FE" w:rsidP="00A05370" w14:paraId="2F26A480" w14:textId="65478B93">
            <w:pPr>
              <w:jc w:val="center"/>
              <w:rPr>
                <w:rFonts w:cs="Calibri"/>
                <w:b/>
                <w:sz w:val="18"/>
              </w:rPr>
            </w:pPr>
            <w:r w:rsidRPr="001200FE">
              <w:rPr>
                <w:rFonts w:cs="Calibri"/>
                <w:b/>
                <w:sz w:val="24"/>
                <w:szCs w:val="24"/>
              </w:rPr>
              <w:t>Urgent Risk Patient %</w:t>
            </w:r>
          </w:p>
        </w:tc>
        <w:tc>
          <w:tcPr>
            <w:tcW w:w="1701" w:type="dxa"/>
            <w:shd w:val="clear" w:color="auto" w:fill="003E6A"/>
            <w:vAlign w:val="bottom"/>
          </w:tcPr>
          <w:p w:rsidR="00705AD8" w:rsidRPr="001200FE" w:rsidP="00A05370" w14:paraId="78818B8D" w14:textId="04C2662A">
            <w:pPr>
              <w:jc w:val="center"/>
              <w:rPr>
                <w:rFonts w:cs="Calibri"/>
                <w:b/>
                <w:sz w:val="18"/>
              </w:rPr>
            </w:pPr>
            <w:r w:rsidRPr="001200FE">
              <w:rPr>
                <w:rFonts w:cs="Calibri"/>
                <w:b/>
                <w:sz w:val="24"/>
                <w:szCs w:val="24"/>
              </w:rPr>
              <w:t>High Risk Patients</w:t>
            </w:r>
          </w:p>
        </w:tc>
        <w:tc>
          <w:tcPr>
            <w:tcW w:w="1701" w:type="dxa"/>
            <w:shd w:val="clear" w:color="auto" w:fill="003E6A"/>
            <w:vAlign w:val="bottom"/>
          </w:tcPr>
          <w:p w:rsidR="00EB1A5F" w:rsidRPr="001200FE" w:rsidP="00A05370" w14:paraId="56B110A0" w14:textId="77777777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1200FE">
              <w:rPr>
                <w:rFonts w:cs="Calibri"/>
                <w:b/>
                <w:sz w:val="24"/>
                <w:szCs w:val="24"/>
              </w:rPr>
              <w:t>High Risk</w:t>
            </w:r>
          </w:p>
          <w:p w:rsidR="00705AD8" w:rsidRPr="001200FE" w:rsidP="00A05370" w14:paraId="1CD3A440" w14:textId="0B18EFB8">
            <w:pPr>
              <w:jc w:val="center"/>
              <w:rPr>
                <w:rFonts w:cs="Calibri"/>
                <w:b/>
                <w:sz w:val="18"/>
              </w:rPr>
            </w:pPr>
            <w:r w:rsidRPr="001200FE">
              <w:rPr>
                <w:rFonts w:cs="Calibri"/>
                <w:b/>
                <w:sz w:val="24"/>
                <w:szCs w:val="24"/>
              </w:rPr>
              <w:t>Patient %</w:t>
            </w:r>
          </w:p>
        </w:tc>
        <w:tc>
          <w:tcPr>
            <w:tcW w:w="1701" w:type="dxa"/>
            <w:shd w:val="clear" w:color="auto" w:fill="003E6A"/>
            <w:vAlign w:val="bottom"/>
          </w:tcPr>
          <w:p w:rsidR="00705AD8" w:rsidRPr="001200FE" w:rsidP="00A05370" w14:paraId="43879705" w14:textId="77777777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1200FE">
              <w:rPr>
                <w:rFonts w:cs="Calibri"/>
                <w:b/>
                <w:sz w:val="24"/>
                <w:szCs w:val="24"/>
              </w:rPr>
              <w:t>No. of Claims</w:t>
            </w:r>
          </w:p>
          <w:p w:rsidR="00EB1A5F" w:rsidRPr="001200FE" w:rsidP="00A05370" w14:paraId="7E50E0D2" w14:textId="108AA61B">
            <w:pPr>
              <w:jc w:val="center"/>
              <w:rPr>
                <w:rFonts w:cs="Calibri"/>
                <w:b/>
                <w:sz w:val="18"/>
              </w:rPr>
            </w:pPr>
            <w:r w:rsidRPr="001200FE">
              <w:rPr>
                <w:rFonts w:cs="Calibri"/>
                <w:b/>
                <w:sz w:val="24"/>
              </w:rPr>
              <w:t>(Aug-2025)</w:t>
            </w:r>
          </w:p>
        </w:tc>
        <w:tc>
          <w:tcPr>
            <w:tcW w:w="1587" w:type="dxa"/>
            <w:shd w:val="clear" w:color="auto" w:fill="003E6A"/>
            <w:vAlign w:val="bottom"/>
          </w:tcPr>
          <w:p w:rsidR="00705AD8" w:rsidRPr="001200FE" w:rsidP="00A05370" w14:paraId="7FCDD39E" w14:textId="08D04CD5">
            <w:pPr>
              <w:jc w:val="center"/>
              <w:rPr>
                <w:rFonts w:cs="Calibri"/>
                <w:b/>
                <w:sz w:val="18"/>
              </w:rPr>
            </w:pPr>
            <w:r w:rsidRPr="001200FE">
              <w:rPr>
                <w:rFonts w:cs="Calibri"/>
                <w:b/>
                <w:sz w:val="24"/>
                <w:szCs w:val="24"/>
              </w:rPr>
              <w:t>Items Eligible</w:t>
            </w:r>
          </w:p>
        </w:tc>
      </w:tr>
      <w:tr w14:paraId="7B645C2E" w14:textId="77777777" w:rsidTr="00050EB0">
        <w:tblPrEx>
          <w:tblW w:w="14287" w:type="dxa"/>
          <w:tblLayout w:type="fixed"/>
          <w:tblLook w:val="04A0"/>
        </w:tblPrEx>
        <w:trPr>
          <w:trHeight w:val="454"/>
        </w:trPr>
        <w:tc>
          <w:tcPr>
            <w:tcW w:w="4195" w:type="dxa"/>
            <w:noWrap w:val="0"/>
            <w:vAlign w:val="center"/>
          </w:tcPr>
          <w:p w:rsidR="00705AD8" w:rsidRPr="001200FE" w:rsidP="00050EB0" w14:paraId="5CFBD1B3" w14:textId="30CDA406">
            <w:pPr>
              <w:jc w:val="right"/>
              <w:rPr>
                <w:rFonts w:cs="Calibri"/>
                <w:sz w:val="24"/>
                <w:szCs w:val="24"/>
              </w:rPr>
            </w:pPr>
            <w:r w:rsidRPr="001200FE">
              <w:rPr>
                <w:rFonts w:cs="Calibri"/>
                <w:sz w:val="24"/>
                <w:szCs w:val="24"/>
              </w:rPr>
              <w:t>GP Chronic Condition Management Plan</w:t>
            </w:r>
          </w:p>
        </w:tc>
        <w:tc>
          <w:tcPr>
            <w:tcW w:w="1701" w:type="dxa"/>
            <w:shd w:val="clear" w:color="auto" w:fill="F8B2BE"/>
            <w:noWrap w:val="0"/>
            <w:vAlign w:val="center"/>
          </w:tcPr>
          <w:p w:rsidR="00705AD8" w:rsidRPr="001200FE" w:rsidP="00050EB0" w14:paraId="43A8AFD2" w14:textId="6D95BD1C">
            <w:pPr>
              <w:jc w:val="right"/>
              <w:rPr>
                <w:rFonts w:cs="Calibri"/>
                <w:color w:val="000000" w:themeColor="text1"/>
                <w:sz w:val="24"/>
                <w:szCs w:val="24"/>
              </w:rPr>
            </w:pPr>
            <w:r w:rsidRPr="001200FE">
              <w:rPr>
                <w:rFonts w:cs="Calibri"/>
                <w:color w:val="000000" w:themeColor="text1"/>
                <w:sz w:val="24"/>
                <w:szCs w:val="24"/>
              </w:rPr>
              <w:t>208</w:t>
            </w:r>
          </w:p>
        </w:tc>
        <w:tc>
          <w:tcPr>
            <w:tcW w:w="1701" w:type="dxa"/>
            <w:shd w:val="clear" w:color="auto" w:fill="F8B2BE"/>
            <w:noWrap w:val="0"/>
            <w:vAlign w:val="center"/>
          </w:tcPr>
          <w:p w:rsidR="00705AD8" w:rsidRPr="001200FE" w:rsidP="00050EB0" w14:paraId="396DE56E" w14:textId="7DD88D06">
            <w:pPr>
              <w:jc w:val="right"/>
              <w:rPr>
                <w:rFonts w:cs="Calibri"/>
                <w:color w:val="000000" w:themeColor="text1"/>
                <w:sz w:val="24"/>
                <w:szCs w:val="24"/>
              </w:rPr>
            </w:pPr>
            <w:r w:rsidRPr="001200FE">
              <w:rPr>
                <w:rFonts w:cs="Calibri"/>
                <w:color w:val="000000" w:themeColor="text1"/>
                <w:sz w:val="24"/>
                <w:szCs w:val="24"/>
              </w:rPr>
              <w:t>75%</w:t>
            </w:r>
          </w:p>
        </w:tc>
        <w:tc>
          <w:tcPr>
            <w:tcW w:w="1701" w:type="dxa"/>
            <w:shd w:val="clear" w:color="auto" w:fill="FABEA0"/>
            <w:noWrap w:val="0"/>
            <w:vAlign w:val="center"/>
          </w:tcPr>
          <w:p w:rsidR="00705AD8" w:rsidRPr="001200FE" w:rsidP="00050EB0" w14:paraId="48077425" w14:textId="4454AD46">
            <w:pPr>
              <w:jc w:val="right"/>
              <w:rPr>
                <w:rFonts w:cs="Calibri"/>
                <w:color w:val="000000" w:themeColor="text1"/>
                <w:sz w:val="24"/>
                <w:szCs w:val="24"/>
              </w:rPr>
            </w:pPr>
            <w:r w:rsidRPr="001200FE">
              <w:rPr>
                <w:rFonts w:cs="Calibri"/>
                <w:color w:val="000000" w:themeColor="text1"/>
                <w:sz w:val="24"/>
                <w:szCs w:val="24"/>
              </w:rPr>
              <w:t>642</w:t>
            </w:r>
          </w:p>
        </w:tc>
        <w:tc>
          <w:tcPr>
            <w:tcW w:w="1701" w:type="dxa"/>
            <w:shd w:val="clear" w:color="auto" w:fill="FABEA0"/>
            <w:noWrap w:val="0"/>
            <w:vAlign w:val="center"/>
          </w:tcPr>
          <w:p w:rsidR="00705AD8" w:rsidRPr="001200FE" w:rsidP="00050EB0" w14:paraId="60FF7858" w14:textId="03339917">
            <w:pPr>
              <w:jc w:val="right"/>
              <w:rPr>
                <w:rFonts w:cs="Calibri"/>
                <w:color w:val="000000" w:themeColor="text1"/>
                <w:sz w:val="24"/>
                <w:szCs w:val="24"/>
              </w:rPr>
            </w:pPr>
            <w:r w:rsidRPr="001200FE">
              <w:rPr>
                <w:rFonts w:cs="Calibri"/>
                <w:color w:val="000000" w:themeColor="text1"/>
                <w:sz w:val="24"/>
                <w:szCs w:val="24"/>
              </w:rPr>
              <w:t>85%</w:t>
            </w:r>
          </w:p>
        </w:tc>
        <w:tc>
          <w:tcPr>
            <w:tcW w:w="1701" w:type="dxa"/>
            <w:noWrap w:val="0"/>
            <w:vAlign w:val="center"/>
          </w:tcPr>
          <w:p w:rsidR="00705AD8" w:rsidRPr="001200FE" w:rsidP="00050EB0" w14:paraId="43B8BE0E" w14:textId="28495B6E">
            <w:pPr>
              <w:jc w:val="right"/>
              <w:rPr>
                <w:rFonts w:cs="Calibri"/>
                <w:sz w:val="24"/>
                <w:szCs w:val="24"/>
              </w:rPr>
            </w:pPr>
            <w:r w:rsidRPr="001200FE">
              <w:rPr>
                <w:rFonts w:cs="Calibri"/>
                <w:sz w:val="24"/>
                <w:szCs w:val="24"/>
              </w:rPr>
              <w:t>188</w:t>
            </w:r>
          </w:p>
        </w:tc>
        <w:tc>
          <w:tcPr>
            <w:tcW w:w="1587" w:type="dxa"/>
            <w:noWrap w:val="0"/>
            <w:vAlign w:val="center"/>
          </w:tcPr>
          <w:p w:rsidR="00705AD8" w:rsidRPr="001200FE" w:rsidP="00050EB0" w14:paraId="2160031E" w14:textId="42C98C89">
            <w:pPr>
              <w:jc w:val="right"/>
              <w:rPr>
                <w:rFonts w:cs="Calibri"/>
                <w:sz w:val="24"/>
                <w:szCs w:val="24"/>
              </w:rPr>
            </w:pPr>
            <w:r w:rsidRPr="001200FE">
              <w:rPr>
                <w:rFonts w:cs="Calibri"/>
                <w:sz w:val="24"/>
                <w:szCs w:val="24"/>
              </w:rPr>
              <w:t>3,764</w:t>
            </w:r>
          </w:p>
        </w:tc>
      </w:tr>
      <w:tr w14:paraId="7B645C2E" w14:textId="77777777" w:rsidTr="00050EB0">
        <w:tblPrEx>
          <w:tblW w:w="14287" w:type="dxa"/>
          <w:tblLayout w:type="fixed"/>
          <w:tblLook w:val="04A0"/>
        </w:tblPrEx>
        <w:trPr>
          <w:trHeight w:val="454"/>
        </w:trPr>
        <w:tc>
          <w:tcPr>
            <w:tcW w:w="4195" w:type="dxa"/>
            <w:noWrap w:val="0"/>
            <w:vAlign w:val="center"/>
          </w:tcPr>
          <w:p w:rsidR="00705AD8" w:rsidRPr="001200FE" w:rsidP="00050EB0" w14:textId="30CDA406">
            <w:pPr>
              <w:jc w:val="right"/>
              <w:rPr>
                <w:rFonts w:cs="Calibri"/>
                <w:sz w:val="24"/>
                <w:szCs w:val="24"/>
              </w:rPr>
            </w:pPr>
            <w:r w:rsidRPr="001200FE">
              <w:rPr>
                <w:rFonts w:cs="Calibri"/>
                <w:sz w:val="24"/>
                <w:szCs w:val="24"/>
              </w:rPr>
              <w:t>GP Chronic Condition Management Plan review</w:t>
            </w:r>
          </w:p>
        </w:tc>
        <w:tc>
          <w:tcPr>
            <w:tcW w:w="1701" w:type="dxa"/>
            <w:shd w:val="clear" w:color="auto" w:fill="F8B2BE"/>
            <w:noWrap w:val="0"/>
            <w:vAlign w:val="center"/>
          </w:tcPr>
          <w:p w:rsidR="00705AD8" w:rsidRPr="001200FE" w:rsidP="00050EB0" w14:textId="6D95BD1C">
            <w:pPr>
              <w:jc w:val="right"/>
              <w:rPr>
                <w:rFonts w:cs="Calibri"/>
                <w:color w:val="000000" w:themeColor="text1"/>
                <w:sz w:val="24"/>
                <w:szCs w:val="24"/>
              </w:rPr>
            </w:pPr>
            <w:r w:rsidRPr="001200FE">
              <w:rPr>
                <w:rFonts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8B2BE"/>
            <w:noWrap w:val="0"/>
            <w:vAlign w:val="center"/>
          </w:tcPr>
          <w:p w:rsidR="00705AD8" w:rsidRPr="001200FE" w:rsidP="00050EB0" w14:textId="7DD88D06">
            <w:pPr>
              <w:jc w:val="right"/>
              <w:rPr>
                <w:rFonts w:cs="Calibri"/>
                <w:color w:val="000000" w:themeColor="text1"/>
                <w:sz w:val="24"/>
                <w:szCs w:val="24"/>
              </w:rPr>
            </w:pPr>
            <w:r w:rsidRPr="001200FE">
              <w:rPr>
                <w:rFonts w:cs="Calibri"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1701" w:type="dxa"/>
            <w:shd w:val="clear" w:color="auto" w:fill="FABEA0"/>
            <w:noWrap w:val="0"/>
            <w:vAlign w:val="center"/>
          </w:tcPr>
          <w:p w:rsidR="00705AD8" w:rsidRPr="001200FE" w:rsidP="00050EB0" w14:textId="4454AD46">
            <w:pPr>
              <w:jc w:val="right"/>
              <w:rPr>
                <w:rFonts w:cs="Calibri"/>
                <w:color w:val="000000" w:themeColor="text1"/>
                <w:sz w:val="24"/>
                <w:szCs w:val="24"/>
              </w:rPr>
            </w:pPr>
            <w:r w:rsidRPr="001200FE">
              <w:rPr>
                <w:rFonts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FABEA0"/>
            <w:noWrap w:val="0"/>
            <w:vAlign w:val="center"/>
          </w:tcPr>
          <w:p w:rsidR="00705AD8" w:rsidRPr="001200FE" w:rsidP="00050EB0" w14:textId="03339917">
            <w:pPr>
              <w:jc w:val="right"/>
              <w:rPr>
                <w:rFonts w:cs="Calibri"/>
                <w:color w:val="000000" w:themeColor="text1"/>
                <w:sz w:val="24"/>
                <w:szCs w:val="24"/>
              </w:rPr>
            </w:pPr>
            <w:r w:rsidRPr="001200FE">
              <w:rPr>
                <w:rFonts w:cs="Calibri"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1701" w:type="dxa"/>
            <w:noWrap w:val="0"/>
            <w:vAlign w:val="center"/>
          </w:tcPr>
          <w:p w:rsidR="00705AD8" w:rsidRPr="001200FE" w:rsidP="00050EB0" w14:textId="28495B6E">
            <w:pPr>
              <w:jc w:val="right"/>
              <w:rPr>
                <w:rFonts w:cs="Calibri"/>
                <w:sz w:val="24"/>
                <w:szCs w:val="24"/>
              </w:rPr>
            </w:pPr>
            <w:r w:rsidRPr="001200FE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 w:rsidR="00705AD8" w:rsidRPr="001200FE" w:rsidP="00050EB0" w14:textId="42C98C89">
            <w:pPr>
              <w:jc w:val="right"/>
              <w:rPr>
                <w:rFonts w:cs="Calibri"/>
                <w:sz w:val="24"/>
                <w:szCs w:val="24"/>
              </w:rPr>
            </w:pPr>
            <w:r w:rsidRPr="001200FE">
              <w:rPr>
                <w:rFonts w:cs="Calibri"/>
                <w:sz w:val="24"/>
                <w:szCs w:val="24"/>
              </w:rPr>
              <w:t>0</w:t>
            </w:r>
          </w:p>
        </w:tc>
      </w:tr>
      <w:tr w14:paraId="7B645C2E" w14:textId="77777777" w:rsidTr="00050EB0">
        <w:tblPrEx>
          <w:tblW w:w="14287" w:type="dxa"/>
          <w:tblLayout w:type="fixed"/>
          <w:tblLook w:val="04A0"/>
        </w:tblPrEx>
        <w:trPr>
          <w:trHeight w:val="454"/>
        </w:trPr>
        <w:tc>
          <w:tcPr>
            <w:tcW w:w="4195" w:type="dxa"/>
            <w:noWrap w:val="0"/>
            <w:vAlign w:val="center"/>
          </w:tcPr>
          <w:p w:rsidR="00705AD8" w:rsidRPr="001200FE" w:rsidP="00050EB0" w14:textId="30CDA406">
            <w:pPr>
              <w:jc w:val="right"/>
              <w:rPr>
                <w:rFonts w:cs="Calibri"/>
                <w:sz w:val="24"/>
                <w:szCs w:val="24"/>
              </w:rPr>
            </w:pPr>
            <w:r w:rsidRPr="001200FE">
              <w:rPr>
                <w:rFonts w:cs="Calibri"/>
                <w:sz w:val="24"/>
                <w:szCs w:val="24"/>
              </w:rPr>
              <w:t>GP Mental Health Plan</w:t>
            </w:r>
          </w:p>
        </w:tc>
        <w:tc>
          <w:tcPr>
            <w:tcW w:w="1701" w:type="dxa"/>
            <w:shd w:val="clear" w:color="auto" w:fill="F8B2BE"/>
            <w:noWrap w:val="0"/>
            <w:vAlign w:val="center"/>
          </w:tcPr>
          <w:p w:rsidR="00705AD8" w:rsidRPr="001200FE" w:rsidP="00050EB0" w14:textId="6D95BD1C">
            <w:pPr>
              <w:jc w:val="right"/>
              <w:rPr>
                <w:rFonts w:cs="Calibri"/>
                <w:color w:val="000000" w:themeColor="text1"/>
                <w:sz w:val="24"/>
                <w:szCs w:val="24"/>
              </w:rPr>
            </w:pPr>
            <w:r w:rsidRPr="001200FE">
              <w:rPr>
                <w:rFonts w:cs="Calibri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1701" w:type="dxa"/>
            <w:shd w:val="clear" w:color="auto" w:fill="F8B2BE"/>
            <w:noWrap w:val="0"/>
            <w:vAlign w:val="center"/>
          </w:tcPr>
          <w:p w:rsidR="00705AD8" w:rsidRPr="001200FE" w:rsidP="00050EB0" w14:textId="7DD88D06">
            <w:pPr>
              <w:jc w:val="right"/>
              <w:rPr>
                <w:rFonts w:cs="Calibri"/>
                <w:color w:val="000000" w:themeColor="text1"/>
                <w:sz w:val="24"/>
                <w:szCs w:val="24"/>
              </w:rPr>
            </w:pPr>
            <w:r w:rsidRPr="001200FE">
              <w:rPr>
                <w:rFonts w:cs="Calibri"/>
                <w:color w:val="000000" w:themeColor="text1"/>
                <w:sz w:val="24"/>
                <w:szCs w:val="24"/>
              </w:rPr>
              <w:t>35%</w:t>
            </w:r>
          </w:p>
        </w:tc>
        <w:tc>
          <w:tcPr>
            <w:tcW w:w="1701" w:type="dxa"/>
            <w:shd w:val="clear" w:color="auto" w:fill="FABEA0"/>
            <w:noWrap w:val="0"/>
            <w:vAlign w:val="center"/>
          </w:tcPr>
          <w:p w:rsidR="00705AD8" w:rsidRPr="001200FE" w:rsidP="00050EB0" w14:textId="4454AD46">
            <w:pPr>
              <w:jc w:val="right"/>
              <w:rPr>
                <w:rFonts w:cs="Calibri"/>
                <w:color w:val="000000" w:themeColor="text1"/>
                <w:sz w:val="24"/>
                <w:szCs w:val="24"/>
              </w:rPr>
            </w:pPr>
            <w:r w:rsidRPr="001200FE">
              <w:rPr>
                <w:rFonts w:cs="Calibri"/>
                <w:color w:val="000000" w:themeColor="text1"/>
                <w:sz w:val="24"/>
                <w:szCs w:val="24"/>
              </w:rPr>
              <w:t>238</w:t>
            </w:r>
          </w:p>
        </w:tc>
        <w:tc>
          <w:tcPr>
            <w:tcW w:w="1701" w:type="dxa"/>
            <w:shd w:val="clear" w:color="auto" w:fill="FABEA0"/>
            <w:noWrap w:val="0"/>
            <w:vAlign w:val="center"/>
          </w:tcPr>
          <w:p w:rsidR="00705AD8" w:rsidRPr="001200FE" w:rsidP="00050EB0" w14:textId="03339917">
            <w:pPr>
              <w:jc w:val="right"/>
              <w:rPr>
                <w:rFonts w:cs="Calibri"/>
                <w:color w:val="000000" w:themeColor="text1"/>
                <w:sz w:val="24"/>
                <w:szCs w:val="24"/>
              </w:rPr>
            </w:pPr>
            <w:r w:rsidRPr="001200FE">
              <w:rPr>
                <w:rFonts w:cs="Calibri"/>
                <w:color w:val="000000" w:themeColor="text1"/>
                <w:sz w:val="24"/>
                <w:szCs w:val="24"/>
              </w:rPr>
              <w:t>31%</w:t>
            </w:r>
          </w:p>
        </w:tc>
        <w:tc>
          <w:tcPr>
            <w:tcW w:w="1701" w:type="dxa"/>
            <w:noWrap w:val="0"/>
            <w:vAlign w:val="center"/>
          </w:tcPr>
          <w:p w:rsidR="00705AD8" w:rsidRPr="001200FE" w:rsidP="00050EB0" w14:textId="28495B6E">
            <w:pPr>
              <w:jc w:val="right"/>
              <w:rPr>
                <w:rFonts w:cs="Calibri"/>
                <w:sz w:val="24"/>
                <w:szCs w:val="24"/>
              </w:rPr>
            </w:pPr>
            <w:r w:rsidRPr="001200FE">
              <w:rPr>
                <w:rFonts w:cs="Calibri"/>
                <w:sz w:val="24"/>
                <w:szCs w:val="24"/>
              </w:rPr>
              <w:t>34</w:t>
            </w:r>
          </w:p>
        </w:tc>
        <w:tc>
          <w:tcPr>
            <w:tcW w:w="1587" w:type="dxa"/>
            <w:noWrap w:val="0"/>
            <w:vAlign w:val="center"/>
          </w:tcPr>
          <w:p w:rsidR="00705AD8" w:rsidRPr="001200FE" w:rsidP="00050EB0" w14:textId="42C98C89">
            <w:pPr>
              <w:jc w:val="right"/>
              <w:rPr>
                <w:rFonts w:cs="Calibri"/>
                <w:sz w:val="24"/>
                <w:szCs w:val="24"/>
              </w:rPr>
            </w:pPr>
            <w:r w:rsidRPr="001200FE">
              <w:rPr>
                <w:rFonts w:cs="Calibri"/>
                <w:sz w:val="24"/>
                <w:szCs w:val="24"/>
              </w:rPr>
              <w:t>730</w:t>
            </w:r>
          </w:p>
        </w:tc>
      </w:tr>
      <w:tr w14:paraId="7B645C2E" w14:textId="77777777" w:rsidTr="00050EB0">
        <w:tblPrEx>
          <w:tblW w:w="14287" w:type="dxa"/>
          <w:tblLayout w:type="fixed"/>
          <w:tblLook w:val="04A0"/>
        </w:tblPrEx>
        <w:trPr>
          <w:trHeight w:val="454"/>
        </w:trPr>
        <w:tc>
          <w:tcPr>
            <w:tcW w:w="4195" w:type="dxa"/>
            <w:noWrap w:val="0"/>
            <w:vAlign w:val="center"/>
          </w:tcPr>
          <w:p w:rsidR="00705AD8" w:rsidRPr="001200FE" w:rsidP="00050EB0" w14:textId="30CDA406">
            <w:pPr>
              <w:jc w:val="right"/>
              <w:rPr>
                <w:rFonts w:cs="Calibri"/>
                <w:sz w:val="24"/>
                <w:szCs w:val="24"/>
              </w:rPr>
            </w:pPr>
            <w:r w:rsidRPr="001200FE">
              <w:rPr>
                <w:rFonts w:cs="Calibri"/>
                <w:sz w:val="24"/>
                <w:szCs w:val="24"/>
              </w:rPr>
              <w:t>GP Mental Health Plan review</w:t>
            </w:r>
          </w:p>
        </w:tc>
        <w:tc>
          <w:tcPr>
            <w:tcW w:w="1701" w:type="dxa"/>
            <w:shd w:val="clear" w:color="auto" w:fill="F8B2BE"/>
            <w:noWrap w:val="0"/>
            <w:vAlign w:val="center"/>
          </w:tcPr>
          <w:p w:rsidR="00705AD8" w:rsidRPr="001200FE" w:rsidP="00050EB0" w14:textId="6D95BD1C">
            <w:pPr>
              <w:jc w:val="right"/>
              <w:rPr>
                <w:rFonts w:cs="Calibri"/>
                <w:color w:val="000000" w:themeColor="text1"/>
                <w:sz w:val="24"/>
                <w:szCs w:val="24"/>
              </w:rPr>
            </w:pPr>
            <w:r w:rsidRPr="001200FE">
              <w:rPr>
                <w:rFonts w:cs="Calibri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701" w:type="dxa"/>
            <w:shd w:val="clear" w:color="auto" w:fill="F8B2BE"/>
            <w:noWrap w:val="0"/>
            <w:vAlign w:val="center"/>
          </w:tcPr>
          <w:p w:rsidR="00705AD8" w:rsidRPr="001200FE" w:rsidP="00050EB0" w14:textId="7DD88D06">
            <w:pPr>
              <w:jc w:val="right"/>
              <w:rPr>
                <w:rFonts w:cs="Calibri"/>
                <w:color w:val="000000" w:themeColor="text1"/>
                <w:sz w:val="24"/>
                <w:szCs w:val="24"/>
              </w:rPr>
            </w:pPr>
            <w:r w:rsidRPr="001200FE">
              <w:rPr>
                <w:rFonts w:cs="Calibri"/>
                <w:color w:val="000000" w:themeColor="text1"/>
                <w:sz w:val="24"/>
                <w:szCs w:val="24"/>
              </w:rPr>
              <w:t>17%</w:t>
            </w:r>
          </w:p>
        </w:tc>
        <w:tc>
          <w:tcPr>
            <w:tcW w:w="1701" w:type="dxa"/>
            <w:shd w:val="clear" w:color="auto" w:fill="FABEA0"/>
            <w:noWrap w:val="0"/>
            <w:vAlign w:val="center"/>
          </w:tcPr>
          <w:p w:rsidR="00705AD8" w:rsidRPr="001200FE" w:rsidP="00050EB0" w14:textId="4454AD46">
            <w:pPr>
              <w:jc w:val="right"/>
              <w:rPr>
                <w:rFonts w:cs="Calibri"/>
                <w:color w:val="000000" w:themeColor="text1"/>
                <w:sz w:val="24"/>
                <w:szCs w:val="24"/>
              </w:rPr>
            </w:pPr>
            <w:r w:rsidRPr="001200FE">
              <w:rPr>
                <w:rFonts w:cs="Calibri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701" w:type="dxa"/>
            <w:shd w:val="clear" w:color="auto" w:fill="FABEA0"/>
            <w:noWrap w:val="0"/>
            <w:vAlign w:val="center"/>
          </w:tcPr>
          <w:p w:rsidR="00705AD8" w:rsidRPr="001200FE" w:rsidP="00050EB0" w14:textId="03339917">
            <w:pPr>
              <w:jc w:val="right"/>
              <w:rPr>
                <w:rFonts w:cs="Calibri"/>
                <w:color w:val="000000" w:themeColor="text1"/>
                <w:sz w:val="24"/>
                <w:szCs w:val="24"/>
              </w:rPr>
            </w:pPr>
            <w:r w:rsidRPr="001200FE">
              <w:rPr>
                <w:rFonts w:cs="Calibri"/>
                <w:color w:val="000000" w:themeColor="text1"/>
                <w:sz w:val="24"/>
                <w:szCs w:val="24"/>
              </w:rPr>
              <w:t>10%</w:t>
            </w:r>
          </w:p>
        </w:tc>
        <w:tc>
          <w:tcPr>
            <w:tcW w:w="1701" w:type="dxa"/>
            <w:noWrap w:val="0"/>
            <w:vAlign w:val="center"/>
          </w:tcPr>
          <w:p w:rsidR="00705AD8" w:rsidRPr="001200FE" w:rsidP="00050EB0" w14:textId="28495B6E">
            <w:pPr>
              <w:jc w:val="right"/>
              <w:rPr>
                <w:rFonts w:cs="Calibri"/>
                <w:sz w:val="24"/>
                <w:szCs w:val="24"/>
              </w:rPr>
            </w:pPr>
            <w:r w:rsidRPr="001200FE"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1587" w:type="dxa"/>
            <w:noWrap w:val="0"/>
            <w:vAlign w:val="center"/>
          </w:tcPr>
          <w:p w:rsidR="00705AD8" w:rsidRPr="001200FE" w:rsidP="00050EB0" w14:textId="42C98C89">
            <w:pPr>
              <w:jc w:val="right"/>
              <w:rPr>
                <w:rFonts w:cs="Calibri"/>
                <w:sz w:val="24"/>
                <w:szCs w:val="24"/>
              </w:rPr>
            </w:pPr>
            <w:r w:rsidRPr="001200FE">
              <w:rPr>
                <w:rFonts w:cs="Calibri"/>
                <w:sz w:val="24"/>
                <w:szCs w:val="24"/>
              </w:rPr>
              <w:t>431</w:t>
            </w:r>
          </w:p>
        </w:tc>
      </w:tr>
      <w:tr w14:paraId="7B645C2E" w14:textId="77777777" w:rsidTr="00050EB0">
        <w:tblPrEx>
          <w:tblW w:w="14287" w:type="dxa"/>
          <w:tblLayout w:type="fixed"/>
          <w:tblLook w:val="04A0"/>
        </w:tblPrEx>
        <w:trPr>
          <w:trHeight w:val="454"/>
        </w:trPr>
        <w:tc>
          <w:tcPr>
            <w:tcW w:w="4195" w:type="dxa"/>
            <w:noWrap w:val="0"/>
            <w:vAlign w:val="center"/>
          </w:tcPr>
          <w:p w:rsidR="00705AD8" w:rsidRPr="001200FE" w:rsidP="00050EB0" w14:textId="30CDA406">
            <w:pPr>
              <w:jc w:val="right"/>
              <w:rPr>
                <w:rFonts w:cs="Calibri"/>
                <w:sz w:val="24"/>
                <w:szCs w:val="24"/>
              </w:rPr>
            </w:pPr>
            <w:r w:rsidRPr="001200FE">
              <w:rPr>
                <w:rFonts w:cs="Calibri"/>
                <w:sz w:val="24"/>
                <w:szCs w:val="24"/>
              </w:rPr>
              <w:t>Chronic Disease Nurse Assessment</w:t>
            </w:r>
          </w:p>
        </w:tc>
        <w:tc>
          <w:tcPr>
            <w:tcW w:w="1701" w:type="dxa"/>
            <w:shd w:val="clear" w:color="auto" w:fill="F8B2BE"/>
            <w:noWrap w:val="0"/>
            <w:vAlign w:val="center"/>
          </w:tcPr>
          <w:p w:rsidR="00705AD8" w:rsidRPr="001200FE" w:rsidP="00050EB0" w14:textId="6D95BD1C">
            <w:pPr>
              <w:jc w:val="right"/>
              <w:rPr>
                <w:rFonts w:cs="Calibri"/>
                <w:color w:val="000000" w:themeColor="text1"/>
                <w:sz w:val="24"/>
                <w:szCs w:val="24"/>
              </w:rPr>
            </w:pPr>
            <w:r w:rsidRPr="001200FE">
              <w:rPr>
                <w:rFonts w:cs="Calibri"/>
                <w:color w:val="000000" w:themeColor="text1"/>
                <w:sz w:val="24"/>
                <w:szCs w:val="24"/>
              </w:rPr>
              <w:t>169</w:t>
            </w:r>
          </w:p>
        </w:tc>
        <w:tc>
          <w:tcPr>
            <w:tcW w:w="1701" w:type="dxa"/>
            <w:shd w:val="clear" w:color="auto" w:fill="F8B2BE"/>
            <w:noWrap w:val="0"/>
            <w:vAlign w:val="center"/>
          </w:tcPr>
          <w:p w:rsidR="00705AD8" w:rsidRPr="001200FE" w:rsidP="00050EB0" w14:textId="7DD88D06">
            <w:pPr>
              <w:jc w:val="right"/>
              <w:rPr>
                <w:rFonts w:cs="Calibri"/>
                <w:color w:val="000000" w:themeColor="text1"/>
                <w:sz w:val="24"/>
                <w:szCs w:val="24"/>
              </w:rPr>
            </w:pPr>
            <w:r w:rsidRPr="001200FE">
              <w:rPr>
                <w:rFonts w:cs="Calibri"/>
                <w:color w:val="000000" w:themeColor="text1"/>
                <w:sz w:val="24"/>
                <w:szCs w:val="24"/>
              </w:rPr>
              <w:t>61%</w:t>
            </w:r>
          </w:p>
        </w:tc>
        <w:tc>
          <w:tcPr>
            <w:tcW w:w="1701" w:type="dxa"/>
            <w:shd w:val="clear" w:color="auto" w:fill="FABEA0"/>
            <w:noWrap w:val="0"/>
            <w:vAlign w:val="center"/>
          </w:tcPr>
          <w:p w:rsidR="00705AD8" w:rsidRPr="001200FE" w:rsidP="00050EB0" w14:textId="4454AD46">
            <w:pPr>
              <w:jc w:val="right"/>
              <w:rPr>
                <w:rFonts w:cs="Calibri"/>
                <w:color w:val="000000" w:themeColor="text1"/>
                <w:sz w:val="24"/>
                <w:szCs w:val="24"/>
              </w:rPr>
            </w:pPr>
            <w:r w:rsidRPr="001200FE">
              <w:rPr>
                <w:rFonts w:cs="Calibri"/>
                <w:color w:val="000000" w:themeColor="text1"/>
                <w:sz w:val="24"/>
                <w:szCs w:val="24"/>
              </w:rPr>
              <w:t>401</w:t>
            </w:r>
          </w:p>
        </w:tc>
        <w:tc>
          <w:tcPr>
            <w:tcW w:w="1701" w:type="dxa"/>
            <w:shd w:val="clear" w:color="auto" w:fill="FABEA0"/>
            <w:noWrap w:val="0"/>
            <w:vAlign w:val="center"/>
          </w:tcPr>
          <w:p w:rsidR="00705AD8" w:rsidRPr="001200FE" w:rsidP="00050EB0" w14:textId="03339917">
            <w:pPr>
              <w:jc w:val="right"/>
              <w:rPr>
                <w:rFonts w:cs="Calibri"/>
                <w:color w:val="000000" w:themeColor="text1"/>
                <w:sz w:val="24"/>
                <w:szCs w:val="24"/>
              </w:rPr>
            </w:pPr>
            <w:r w:rsidRPr="001200FE">
              <w:rPr>
                <w:rFonts w:cs="Calibri"/>
                <w:color w:val="000000" w:themeColor="text1"/>
                <w:sz w:val="24"/>
                <w:szCs w:val="24"/>
              </w:rPr>
              <w:t>53%</w:t>
            </w:r>
          </w:p>
        </w:tc>
        <w:tc>
          <w:tcPr>
            <w:tcW w:w="1701" w:type="dxa"/>
            <w:noWrap w:val="0"/>
            <w:vAlign w:val="center"/>
          </w:tcPr>
          <w:p w:rsidR="00705AD8" w:rsidRPr="001200FE" w:rsidP="00050EB0" w14:textId="28495B6E">
            <w:pPr>
              <w:jc w:val="right"/>
              <w:rPr>
                <w:rFonts w:cs="Calibri"/>
                <w:sz w:val="24"/>
                <w:szCs w:val="24"/>
              </w:rPr>
            </w:pPr>
            <w:r w:rsidRPr="001200FE">
              <w:rPr>
                <w:rFonts w:cs="Calibri"/>
                <w:sz w:val="24"/>
                <w:szCs w:val="24"/>
              </w:rPr>
              <w:t>33</w:t>
            </w:r>
          </w:p>
        </w:tc>
        <w:tc>
          <w:tcPr>
            <w:tcW w:w="1587" w:type="dxa"/>
            <w:noWrap w:val="0"/>
            <w:vAlign w:val="center"/>
          </w:tcPr>
          <w:p w:rsidR="00705AD8" w:rsidRPr="001200FE" w:rsidP="00050EB0" w14:textId="42C98C89">
            <w:pPr>
              <w:jc w:val="right"/>
              <w:rPr>
                <w:rFonts w:cs="Calibri"/>
                <w:sz w:val="24"/>
                <w:szCs w:val="24"/>
              </w:rPr>
            </w:pPr>
            <w:r w:rsidRPr="001200FE">
              <w:rPr>
                <w:rFonts w:cs="Calibri"/>
                <w:sz w:val="24"/>
                <w:szCs w:val="24"/>
              </w:rPr>
              <w:t>1,771</w:t>
            </w:r>
          </w:p>
        </w:tc>
      </w:tr>
      <w:tr w14:paraId="7B645C2E" w14:textId="77777777" w:rsidTr="00050EB0">
        <w:tblPrEx>
          <w:tblW w:w="14287" w:type="dxa"/>
          <w:tblLayout w:type="fixed"/>
          <w:tblLook w:val="04A0"/>
        </w:tblPrEx>
        <w:trPr>
          <w:trHeight w:val="454"/>
        </w:trPr>
        <w:tc>
          <w:tcPr>
            <w:tcW w:w="4195" w:type="dxa"/>
            <w:noWrap w:val="0"/>
            <w:vAlign w:val="center"/>
          </w:tcPr>
          <w:p w:rsidR="00705AD8" w:rsidRPr="001200FE" w:rsidP="00050EB0" w14:textId="30CDA406">
            <w:pPr>
              <w:jc w:val="right"/>
              <w:rPr>
                <w:rFonts w:cs="Calibri"/>
                <w:sz w:val="24"/>
                <w:szCs w:val="24"/>
              </w:rPr>
            </w:pPr>
            <w:r w:rsidRPr="001200FE">
              <w:rPr>
                <w:rFonts w:cs="Calibri"/>
                <w:sz w:val="24"/>
                <w:szCs w:val="24"/>
              </w:rPr>
              <w:t>45-49 Health Assessment</w:t>
            </w:r>
          </w:p>
        </w:tc>
        <w:tc>
          <w:tcPr>
            <w:tcW w:w="1701" w:type="dxa"/>
            <w:shd w:val="clear" w:color="auto" w:fill="F8B2BE"/>
            <w:noWrap w:val="0"/>
            <w:vAlign w:val="center"/>
          </w:tcPr>
          <w:p w:rsidR="00705AD8" w:rsidRPr="001200FE" w:rsidP="00050EB0" w14:textId="6D95BD1C">
            <w:pPr>
              <w:jc w:val="right"/>
              <w:rPr>
                <w:rFonts w:cs="Calibri"/>
                <w:color w:val="000000" w:themeColor="text1"/>
                <w:sz w:val="24"/>
                <w:szCs w:val="24"/>
              </w:rPr>
            </w:pPr>
            <w:r w:rsidRPr="001200FE">
              <w:rPr>
                <w:rFonts w:cs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F8B2BE"/>
            <w:noWrap w:val="0"/>
            <w:vAlign w:val="center"/>
          </w:tcPr>
          <w:p w:rsidR="00705AD8" w:rsidRPr="001200FE" w:rsidP="00050EB0" w14:textId="7DD88D06">
            <w:pPr>
              <w:jc w:val="right"/>
              <w:rPr>
                <w:rFonts w:cs="Calibri"/>
                <w:color w:val="000000" w:themeColor="text1"/>
                <w:sz w:val="24"/>
                <w:szCs w:val="24"/>
              </w:rPr>
            </w:pPr>
            <w:r w:rsidRPr="001200FE">
              <w:rPr>
                <w:rFonts w:cs="Calibri"/>
                <w:color w:val="000000" w:themeColor="text1"/>
                <w:sz w:val="24"/>
                <w:szCs w:val="24"/>
              </w:rPr>
              <w:t>1%</w:t>
            </w:r>
          </w:p>
        </w:tc>
        <w:tc>
          <w:tcPr>
            <w:tcW w:w="1701" w:type="dxa"/>
            <w:shd w:val="clear" w:color="auto" w:fill="FABEA0"/>
            <w:noWrap w:val="0"/>
            <w:vAlign w:val="center"/>
          </w:tcPr>
          <w:p w:rsidR="00705AD8" w:rsidRPr="001200FE" w:rsidP="00050EB0" w14:textId="4454AD46">
            <w:pPr>
              <w:jc w:val="right"/>
              <w:rPr>
                <w:rFonts w:cs="Calibri"/>
                <w:color w:val="000000" w:themeColor="text1"/>
                <w:sz w:val="24"/>
                <w:szCs w:val="24"/>
              </w:rPr>
            </w:pPr>
            <w:r w:rsidRPr="001200FE">
              <w:rPr>
                <w:rFonts w:cs="Calibri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701" w:type="dxa"/>
            <w:shd w:val="clear" w:color="auto" w:fill="FABEA0"/>
            <w:noWrap w:val="0"/>
            <w:vAlign w:val="center"/>
          </w:tcPr>
          <w:p w:rsidR="00705AD8" w:rsidRPr="001200FE" w:rsidP="00050EB0" w14:textId="03339917">
            <w:pPr>
              <w:jc w:val="right"/>
              <w:rPr>
                <w:rFonts w:cs="Calibri"/>
                <w:color w:val="000000" w:themeColor="text1"/>
                <w:sz w:val="24"/>
                <w:szCs w:val="24"/>
              </w:rPr>
            </w:pPr>
            <w:r w:rsidRPr="001200FE">
              <w:rPr>
                <w:rFonts w:cs="Calibri"/>
                <w:color w:val="000000" w:themeColor="text1"/>
                <w:sz w:val="24"/>
                <w:szCs w:val="24"/>
              </w:rPr>
              <w:t>3%</w:t>
            </w:r>
          </w:p>
        </w:tc>
        <w:tc>
          <w:tcPr>
            <w:tcW w:w="1701" w:type="dxa"/>
            <w:noWrap w:val="0"/>
            <w:vAlign w:val="center"/>
          </w:tcPr>
          <w:p w:rsidR="00705AD8" w:rsidRPr="001200FE" w:rsidP="00050EB0" w14:textId="28495B6E">
            <w:pPr>
              <w:jc w:val="right"/>
              <w:rPr>
                <w:rFonts w:cs="Calibri"/>
                <w:sz w:val="24"/>
                <w:szCs w:val="24"/>
              </w:rPr>
            </w:pPr>
            <w:r w:rsidRPr="001200FE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587" w:type="dxa"/>
            <w:noWrap w:val="0"/>
            <w:vAlign w:val="center"/>
          </w:tcPr>
          <w:p w:rsidR="00705AD8" w:rsidRPr="001200FE" w:rsidP="00050EB0" w14:textId="42C98C89">
            <w:pPr>
              <w:jc w:val="right"/>
              <w:rPr>
                <w:rFonts w:cs="Calibri"/>
                <w:sz w:val="24"/>
                <w:szCs w:val="24"/>
              </w:rPr>
            </w:pPr>
            <w:r w:rsidRPr="001200FE">
              <w:rPr>
                <w:rFonts w:cs="Calibri"/>
                <w:sz w:val="24"/>
                <w:szCs w:val="24"/>
              </w:rPr>
              <w:t>367</w:t>
            </w:r>
          </w:p>
        </w:tc>
      </w:tr>
      <w:tr w14:paraId="7B645C2E" w14:textId="77777777" w:rsidTr="00050EB0">
        <w:tblPrEx>
          <w:tblW w:w="14287" w:type="dxa"/>
          <w:tblLayout w:type="fixed"/>
          <w:tblLook w:val="04A0"/>
        </w:tblPrEx>
        <w:trPr>
          <w:trHeight w:val="454"/>
        </w:trPr>
        <w:tc>
          <w:tcPr>
            <w:tcW w:w="4195" w:type="dxa"/>
            <w:noWrap w:val="0"/>
            <w:vAlign w:val="center"/>
          </w:tcPr>
          <w:p w:rsidR="00705AD8" w:rsidRPr="001200FE" w:rsidP="00050EB0" w14:textId="30CDA406">
            <w:pPr>
              <w:jc w:val="right"/>
              <w:rPr>
                <w:rFonts w:cs="Calibri"/>
                <w:sz w:val="24"/>
                <w:szCs w:val="24"/>
              </w:rPr>
            </w:pPr>
            <w:r w:rsidRPr="001200FE">
              <w:rPr>
                <w:rFonts w:cs="Calibri"/>
                <w:sz w:val="24"/>
                <w:szCs w:val="24"/>
              </w:rPr>
              <w:t>75+ Health Assessment</w:t>
            </w:r>
          </w:p>
        </w:tc>
        <w:tc>
          <w:tcPr>
            <w:tcW w:w="1701" w:type="dxa"/>
            <w:shd w:val="clear" w:color="auto" w:fill="F8B2BE"/>
            <w:noWrap w:val="0"/>
            <w:vAlign w:val="center"/>
          </w:tcPr>
          <w:p w:rsidR="00705AD8" w:rsidRPr="001200FE" w:rsidP="00050EB0" w14:textId="6D95BD1C">
            <w:pPr>
              <w:jc w:val="right"/>
              <w:rPr>
                <w:rFonts w:cs="Calibri"/>
                <w:color w:val="000000" w:themeColor="text1"/>
                <w:sz w:val="24"/>
                <w:szCs w:val="24"/>
              </w:rPr>
            </w:pPr>
            <w:r w:rsidRPr="001200FE">
              <w:rPr>
                <w:rFonts w:cs="Calibri"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1701" w:type="dxa"/>
            <w:shd w:val="clear" w:color="auto" w:fill="F8B2BE"/>
            <w:noWrap w:val="0"/>
            <w:vAlign w:val="center"/>
          </w:tcPr>
          <w:p w:rsidR="00705AD8" w:rsidRPr="001200FE" w:rsidP="00050EB0" w14:textId="7DD88D06">
            <w:pPr>
              <w:jc w:val="right"/>
              <w:rPr>
                <w:rFonts w:cs="Calibri"/>
                <w:color w:val="000000" w:themeColor="text1"/>
                <w:sz w:val="24"/>
                <w:szCs w:val="24"/>
              </w:rPr>
            </w:pPr>
            <w:r w:rsidRPr="001200FE">
              <w:rPr>
                <w:rFonts w:cs="Calibri"/>
                <w:color w:val="000000" w:themeColor="text1"/>
                <w:sz w:val="24"/>
                <w:szCs w:val="24"/>
              </w:rPr>
              <w:t>41%</w:t>
            </w:r>
          </w:p>
        </w:tc>
        <w:tc>
          <w:tcPr>
            <w:tcW w:w="1701" w:type="dxa"/>
            <w:shd w:val="clear" w:color="auto" w:fill="FABEA0"/>
            <w:noWrap w:val="0"/>
            <w:vAlign w:val="center"/>
          </w:tcPr>
          <w:p w:rsidR="00705AD8" w:rsidRPr="001200FE" w:rsidP="00050EB0" w14:textId="4454AD46">
            <w:pPr>
              <w:jc w:val="right"/>
              <w:rPr>
                <w:rFonts w:cs="Calibri"/>
                <w:color w:val="000000" w:themeColor="text1"/>
                <w:sz w:val="24"/>
                <w:szCs w:val="24"/>
              </w:rPr>
            </w:pPr>
            <w:r w:rsidRPr="001200FE">
              <w:rPr>
                <w:rFonts w:cs="Calibri"/>
                <w:color w:val="000000" w:themeColor="text1"/>
                <w:sz w:val="24"/>
                <w:szCs w:val="24"/>
              </w:rPr>
              <w:t>276</w:t>
            </w:r>
          </w:p>
        </w:tc>
        <w:tc>
          <w:tcPr>
            <w:tcW w:w="1701" w:type="dxa"/>
            <w:shd w:val="clear" w:color="auto" w:fill="FABEA0"/>
            <w:noWrap w:val="0"/>
            <w:vAlign w:val="center"/>
          </w:tcPr>
          <w:p w:rsidR="00705AD8" w:rsidRPr="001200FE" w:rsidP="00050EB0" w14:textId="03339917">
            <w:pPr>
              <w:jc w:val="right"/>
              <w:rPr>
                <w:rFonts w:cs="Calibri"/>
                <w:color w:val="000000" w:themeColor="text1"/>
                <w:sz w:val="24"/>
                <w:szCs w:val="24"/>
              </w:rPr>
            </w:pPr>
            <w:r w:rsidRPr="001200FE">
              <w:rPr>
                <w:rFonts w:cs="Calibri"/>
                <w:color w:val="000000" w:themeColor="text1"/>
                <w:sz w:val="24"/>
                <w:szCs w:val="24"/>
              </w:rPr>
              <w:t>36%</w:t>
            </w:r>
          </w:p>
        </w:tc>
        <w:tc>
          <w:tcPr>
            <w:tcW w:w="1701" w:type="dxa"/>
            <w:noWrap w:val="0"/>
            <w:vAlign w:val="center"/>
          </w:tcPr>
          <w:p w:rsidR="00705AD8" w:rsidRPr="001200FE" w:rsidP="00050EB0" w14:textId="28495B6E">
            <w:pPr>
              <w:jc w:val="right"/>
              <w:rPr>
                <w:rFonts w:cs="Calibri"/>
                <w:sz w:val="24"/>
                <w:szCs w:val="24"/>
              </w:rPr>
            </w:pPr>
            <w:r w:rsidRPr="001200FE"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587" w:type="dxa"/>
            <w:noWrap w:val="0"/>
            <w:vAlign w:val="center"/>
          </w:tcPr>
          <w:p w:rsidR="00705AD8" w:rsidRPr="001200FE" w:rsidP="00050EB0" w14:textId="42C98C89">
            <w:pPr>
              <w:jc w:val="right"/>
              <w:rPr>
                <w:rFonts w:cs="Calibri"/>
                <w:sz w:val="24"/>
                <w:szCs w:val="24"/>
              </w:rPr>
            </w:pPr>
            <w:r w:rsidRPr="001200FE">
              <w:rPr>
                <w:rFonts w:cs="Calibri"/>
                <w:sz w:val="24"/>
                <w:szCs w:val="24"/>
              </w:rPr>
              <w:t>765</w:t>
            </w:r>
          </w:p>
        </w:tc>
      </w:tr>
      <w:tr w14:paraId="7B645C2E" w14:textId="77777777" w:rsidTr="00050EB0">
        <w:tblPrEx>
          <w:tblW w:w="14287" w:type="dxa"/>
          <w:tblLayout w:type="fixed"/>
          <w:tblLook w:val="04A0"/>
        </w:tblPrEx>
        <w:trPr>
          <w:trHeight w:val="454"/>
        </w:trPr>
        <w:tc>
          <w:tcPr>
            <w:tcW w:w="4195" w:type="dxa"/>
            <w:noWrap w:val="0"/>
            <w:vAlign w:val="center"/>
          </w:tcPr>
          <w:p w:rsidR="00705AD8" w:rsidRPr="001200FE" w:rsidP="00050EB0" w14:textId="30CDA406">
            <w:pPr>
              <w:jc w:val="right"/>
              <w:rPr>
                <w:rFonts w:cs="Calibri"/>
                <w:sz w:val="24"/>
                <w:szCs w:val="24"/>
              </w:rPr>
            </w:pPr>
            <w:r w:rsidRPr="001200FE">
              <w:rPr>
                <w:rFonts w:cs="Calibri"/>
                <w:sz w:val="24"/>
                <w:szCs w:val="24"/>
              </w:rPr>
              <w:t>Home Medication Review</w:t>
            </w:r>
          </w:p>
        </w:tc>
        <w:tc>
          <w:tcPr>
            <w:tcW w:w="1701" w:type="dxa"/>
            <w:shd w:val="clear" w:color="auto" w:fill="F8B2BE"/>
            <w:noWrap w:val="0"/>
            <w:vAlign w:val="center"/>
          </w:tcPr>
          <w:p w:rsidR="00705AD8" w:rsidRPr="001200FE" w:rsidP="00050EB0" w14:textId="6D95BD1C">
            <w:pPr>
              <w:jc w:val="right"/>
              <w:rPr>
                <w:rFonts w:cs="Calibri"/>
                <w:color w:val="000000" w:themeColor="text1"/>
                <w:sz w:val="24"/>
                <w:szCs w:val="24"/>
              </w:rPr>
            </w:pPr>
            <w:r w:rsidRPr="001200FE">
              <w:rPr>
                <w:rFonts w:cs="Calibri"/>
                <w:color w:val="000000" w:themeColor="text1"/>
                <w:sz w:val="24"/>
                <w:szCs w:val="24"/>
              </w:rPr>
              <w:t>242</w:t>
            </w:r>
          </w:p>
        </w:tc>
        <w:tc>
          <w:tcPr>
            <w:tcW w:w="1701" w:type="dxa"/>
            <w:shd w:val="clear" w:color="auto" w:fill="F8B2BE"/>
            <w:noWrap w:val="0"/>
            <w:vAlign w:val="center"/>
          </w:tcPr>
          <w:p w:rsidR="00705AD8" w:rsidRPr="001200FE" w:rsidP="00050EB0" w14:textId="7DD88D06">
            <w:pPr>
              <w:jc w:val="right"/>
              <w:rPr>
                <w:rFonts w:cs="Calibri"/>
                <w:color w:val="000000" w:themeColor="text1"/>
                <w:sz w:val="24"/>
                <w:szCs w:val="24"/>
              </w:rPr>
            </w:pPr>
            <w:r w:rsidRPr="001200FE">
              <w:rPr>
                <w:rFonts w:cs="Calibri"/>
                <w:color w:val="000000" w:themeColor="text1"/>
                <w:sz w:val="24"/>
                <w:szCs w:val="24"/>
              </w:rPr>
              <w:t>87%</w:t>
            </w:r>
          </w:p>
        </w:tc>
        <w:tc>
          <w:tcPr>
            <w:tcW w:w="1701" w:type="dxa"/>
            <w:shd w:val="clear" w:color="auto" w:fill="FABEA0"/>
            <w:noWrap w:val="0"/>
            <w:vAlign w:val="center"/>
          </w:tcPr>
          <w:p w:rsidR="00705AD8" w:rsidRPr="001200FE" w:rsidP="00050EB0" w14:textId="4454AD46">
            <w:pPr>
              <w:jc w:val="right"/>
              <w:rPr>
                <w:rFonts w:cs="Calibri"/>
                <w:color w:val="000000" w:themeColor="text1"/>
                <w:sz w:val="24"/>
                <w:szCs w:val="24"/>
              </w:rPr>
            </w:pPr>
            <w:r w:rsidRPr="001200FE">
              <w:rPr>
                <w:rFonts w:cs="Calibri"/>
                <w:color w:val="000000" w:themeColor="text1"/>
                <w:sz w:val="24"/>
                <w:szCs w:val="24"/>
              </w:rPr>
              <w:t>597</w:t>
            </w:r>
          </w:p>
        </w:tc>
        <w:tc>
          <w:tcPr>
            <w:tcW w:w="1701" w:type="dxa"/>
            <w:shd w:val="clear" w:color="auto" w:fill="FABEA0"/>
            <w:noWrap w:val="0"/>
            <w:vAlign w:val="center"/>
          </w:tcPr>
          <w:p w:rsidR="00705AD8" w:rsidRPr="001200FE" w:rsidP="00050EB0" w14:textId="03339917">
            <w:pPr>
              <w:jc w:val="right"/>
              <w:rPr>
                <w:rFonts w:cs="Calibri"/>
                <w:color w:val="000000" w:themeColor="text1"/>
                <w:sz w:val="24"/>
                <w:szCs w:val="24"/>
              </w:rPr>
            </w:pPr>
            <w:r w:rsidRPr="001200FE">
              <w:rPr>
                <w:rFonts w:cs="Calibri"/>
                <w:color w:val="000000" w:themeColor="text1"/>
                <w:sz w:val="24"/>
                <w:szCs w:val="24"/>
              </w:rPr>
              <w:t>79%</w:t>
            </w:r>
          </w:p>
        </w:tc>
        <w:tc>
          <w:tcPr>
            <w:tcW w:w="1701" w:type="dxa"/>
            <w:noWrap w:val="0"/>
            <w:vAlign w:val="center"/>
          </w:tcPr>
          <w:p w:rsidR="00705AD8" w:rsidRPr="001200FE" w:rsidP="00050EB0" w14:textId="28495B6E">
            <w:pPr>
              <w:jc w:val="right"/>
              <w:rPr>
                <w:rFonts w:cs="Calibri"/>
                <w:sz w:val="24"/>
                <w:szCs w:val="24"/>
              </w:rPr>
            </w:pPr>
            <w:r w:rsidRPr="001200FE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 w:rsidR="00705AD8" w:rsidRPr="001200FE" w:rsidP="00050EB0" w14:textId="42C98C89">
            <w:pPr>
              <w:jc w:val="right"/>
              <w:rPr>
                <w:rFonts w:cs="Calibri"/>
                <w:sz w:val="24"/>
                <w:szCs w:val="24"/>
              </w:rPr>
            </w:pPr>
            <w:r w:rsidRPr="001200FE">
              <w:rPr>
                <w:rFonts w:cs="Calibri"/>
                <w:sz w:val="24"/>
                <w:szCs w:val="24"/>
              </w:rPr>
              <w:t>2,046</w:t>
            </w:r>
          </w:p>
        </w:tc>
      </w:tr>
      <w:tr w14:paraId="7B645C2E" w14:textId="77777777" w:rsidTr="00050EB0">
        <w:tblPrEx>
          <w:tblW w:w="14287" w:type="dxa"/>
          <w:tblLayout w:type="fixed"/>
          <w:tblLook w:val="04A0"/>
        </w:tblPrEx>
        <w:trPr>
          <w:trHeight w:val="454"/>
        </w:trPr>
        <w:tc>
          <w:tcPr>
            <w:tcW w:w="4195" w:type="dxa"/>
            <w:noWrap w:val="0"/>
            <w:vAlign w:val="center"/>
          </w:tcPr>
          <w:p w:rsidR="00705AD8" w:rsidRPr="001200FE" w:rsidP="00050EB0" w14:textId="30CDA406">
            <w:pPr>
              <w:jc w:val="right"/>
              <w:rPr>
                <w:rFonts w:cs="Calibri"/>
                <w:sz w:val="24"/>
                <w:szCs w:val="24"/>
              </w:rPr>
            </w:pPr>
            <w:r w:rsidRPr="001200FE">
              <w:rPr>
                <w:rFonts w:cs="Calibri"/>
                <w:sz w:val="24"/>
                <w:szCs w:val="24"/>
              </w:rPr>
              <w:t>Heart Health Check</w:t>
            </w:r>
          </w:p>
        </w:tc>
        <w:tc>
          <w:tcPr>
            <w:tcW w:w="1701" w:type="dxa"/>
            <w:shd w:val="clear" w:color="auto" w:fill="F8B2BE"/>
            <w:noWrap w:val="0"/>
            <w:vAlign w:val="center"/>
          </w:tcPr>
          <w:p w:rsidR="00705AD8" w:rsidRPr="001200FE" w:rsidP="00050EB0" w14:textId="6D95BD1C">
            <w:pPr>
              <w:jc w:val="right"/>
              <w:rPr>
                <w:rFonts w:cs="Calibri"/>
                <w:color w:val="000000" w:themeColor="text1"/>
                <w:sz w:val="24"/>
                <w:szCs w:val="24"/>
              </w:rPr>
            </w:pPr>
            <w:r w:rsidRPr="001200FE">
              <w:rPr>
                <w:rFonts w:cs="Calibri"/>
                <w:color w:val="000000" w:themeColor="text1"/>
                <w:sz w:val="24"/>
                <w:szCs w:val="24"/>
              </w:rPr>
              <w:t>239</w:t>
            </w:r>
          </w:p>
        </w:tc>
        <w:tc>
          <w:tcPr>
            <w:tcW w:w="1701" w:type="dxa"/>
            <w:shd w:val="clear" w:color="auto" w:fill="F8B2BE"/>
            <w:noWrap w:val="0"/>
            <w:vAlign w:val="center"/>
          </w:tcPr>
          <w:p w:rsidR="00705AD8" w:rsidRPr="001200FE" w:rsidP="00050EB0" w14:textId="7DD88D06">
            <w:pPr>
              <w:jc w:val="right"/>
              <w:rPr>
                <w:rFonts w:cs="Calibri"/>
                <w:color w:val="000000" w:themeColor="text1"/>
                <w:sz w:val="24"/>
                <w:szCs w:val="24"/>
              </w:rPr>
            </w:pPr>
            <w:r w:rsidRPr="001200FE">
              <w:rPr>
                <w:rFonts w:cs="Calibri"/>
                <w:color w:val="000000" w:themeColor="text1"/>
                <w:sz w:val="24"/>
                <w:szCs w:val="24"/>
              </w:rPr>
              <w:t>86%</w:t>
            </w:r>
          </w:p>
        </w:tc>
        <w:tc>
          <w:tcPr>
            <w:tcW w:w="1701" w:type="dxa"/>
            <w:shd w:val="clear" w:color="auto" w:fill="FABEA0"/>
            <w:noWrap w:val="0"/>
            <w:vAlign w:val="center"/>
          </w:tcPr>
          <w:p w:rsidR="00705AD8" w:rsidRPr="001200FE" w:rsidP="00050EB0" w14:textId="4454AD46">
            <w:pPr>
              <w:jc w:val="right"/>
              <w:rPr>
                <w:rFonts w:cs="Calibri"/>
                <w:color w:val="000000" w:themeColor="text1"/>
                <w:sz w:val="24"/>
                <w:szCs w:val="24"/>
              </w:rPr>
            </w:pPr>
            <w:r w:rsidRPr="001200FE">
              <w:rPr>
                <w:rFonts w:cs="Calibri"/>
                <w:color w:val="000000" w:themeColor="text1"/>
                <w:sz w:val="24"/>
                <w:szCs w:val="24"/>
              </w:rPr>
              <w:t>668</w:t>
            </w:r>
          </w:p>
        </w:tc>
        <w:tc>
          <w:tcPr>
            <w:tcW w:w="1701" w:type="dxa"/>
            <w:shd w:val="clear" w:color="auto" w:fill="FABEA0"/>
            <w:noWrap w:val="0"/>
            <w:vAlign w:val="center"/>
          </w:tcPr>
          <w:p w:rsidR="00705AD8" w:rsidRPr="001200FE" w:rsidP="00050EB0" w14:textId="03339917">
            <w:pPr>
              <w:jc w:val="right"/>
              <w:rPr>
                <w:rFonts w:cs="Calibri"/>
                <w:color w:val="000000" w:themeColor="text1"/>
                <w:sz w:val="24"/>
                <w:szCs w:val="24"/>
              </w:rPr>
            </w:pPr>
            <w:r w:rsidRPr="001200FE">
              <w:rPr>
                <w:rFonts w:cs="Calibri"/>
                <w:color w:val="000000" w:themeColor="text1"/>
                <w:sz w:val="24"/>
                <w:szCs w:val="24"/>
              </w:rPr>
              <w:t>88%</w:t>
            </w:r>
          </w:p>
        </w:tc>
        <w:tc>
          <w:tcPr>
            <w:tcW w:w="1701" w:type="dxa"/>
            <w:noWrap w:val="0"/>
            <w:vAlign w:val="center"/>
          </w:tcPr>
          <w:p w:rsidR="00705AD8" w:rsidRPr="001200FE" w:rsidP="00050EB0" w14:textId="28495B6E">
            <w:pPr>
              <w:jc w:val="right"/>
              <w:rPr>
                <w:rFonts w:cs="Calibri"/>
                <w:sz w:val="24"/>
                <w:szCs w:val="24"/>
              </w:rPr>
            </w:pPr>
            <w:r w:rsidRPr="001200FE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587" w:type="dxa"/>
            <w:noWrap w:val="0"/>
            <w:vAlign w:val="center"/>
          </w:tcPr>
          <w:p w:rsidR="00705AD8" w:rsidRPr="001200FE" w:rsidP="00050EB0" w14:textId="42C98C89">
            <w:pPr>
              <w:jc w:val="right"/>
              <w:rPr>
                <w:rFonts w:cs="Calibri"/>
                <w:sz w:val="24"/>
                <w:szCs w:val="24"/>
              </w:rPr>
            </w:pPr>
            <w:r w:rsidRPr="001200FE">
              <w:rPr>
                <w:rFonts w:cs="Calibri"/>
                <w:sz w:val="24"/>
                <w:szCs w:val="24"/>
              </w:rPr>
              <w:t>6,154</w:t>
            </w:r>
          </w:p>
        </w:tc>
      </w:tr>
      <w:tr w14:paraId="4C49E765" w14:textId="77777777" w:rsidTr="00050EB0">
        <w:tblPrEx>
          <w:tblW w:w="14287" w:type="dxa"/>
          <w:tblLayout w:type="fixed"/>
          <w:tblLook w:val="04A0"/>
        </w:tblPrEx>
        <w:tc>
          <w:tcPr>
            <w:tcW w:w="4195" w:type="dxa"/>
            <w:vAlign w:val="center"/>
          </w:tcPr>
          <w:p w:rsidR="00705AD8" w:rsidRPr="001200FE" w:rsidP="00050EB0" w14:paraId="40FA6DDB" w14:textId="77777777">
            <w:pPr>
              <w:jc w:val="right"/>
              <w:rPr>
                <w:rFonts w:cs="Calibri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705AD8" w:rsidRPr="001200FE" w:rsidP="00050EB0" w14:paraId="62553CFA" w14:textId="00646785">
            <w:pPr>
              <w:jc w:val="right"/>
              <w:rPr>
                <w:rFonts w:cs="Calibri"/>
                <w:b/>
                <w:sz w:val="24"/>
              </w:rPr>
            </w:pPr>
            <w:r w:rsidRPr="001200FE">
              <w:rPr>
                <w:rFonts w:cs="Calibri"/>
                <w:b/>
                <w:sz w:val="24"/>
              </w:rPr>
              <w:t>278</w:t>
            </w:r>
          </w:p>
        </w:tc>
        <w:tc>
          <w:tcPr>
            <w:tcW w:w="1701" w:type="dxa"/>
            <w:vAlign w:val="center"/>
          </w:tcPr>
          <w:p w:rsidR="00705AD8" w:rsidRPr="001200FE" w:rsidP="00050EB0" w14:paraId="7B113B87" w14:textId="646C4F81">
            <w:pPr>
              <w:jc w:val="right"/>
              <w:rPr>
                <w:rFonts w:cs="Calibri"/>
                <w:b/>
                <w:sz w:val="24"/>
              </w:rPr>
            </w:pPr>
            <w:r w:rsidRPr="001200FE">
              <w:rPr>
                <w:rFonts w:cs="Calibri"/>
                <w:b/>
                <w:sz w:val="24"/>
              </w:rPr>
              <w:t>100%</w:t>
            </w:r>
          </w:p>
        </w:tc>
        <w:tc>
          <w:tcPr>
            <w:tcW w:w="1701" w:type="dxa"/>
            <w:vAlign w:val="center"/>
          </w:tcPr>
          <w:p w:rsidR="00705AD8" w:rsidRPr="001200FE" w:rsidP="00050EB0" w14:paraId="5F259BC8" w14:textId="35AB1673">
            <w:pPr>
              <w:jc w:val="right"/>
              <w:rPr>
                <w:rFonts w:cs="Calibri"/>
                <w:b/>
                <w:sz w:val="24"/>
              </w:rPr>
            </w:pPr>
            <w:r w:rsidRPr="001200FE">
              <w:rPr>
                <w:rFonts w:cs="Calibri"/>
                <w:b/>
                <w:sz w:val="24"/>
              </w:rPr>
              <w:t>759</w:t>
            </w:r>
          </w:p>
        </w:tc>
        <w:tc>
          <w:tcPr>
            <w:tcW w:w="1701" w:type="dxa"/>
            <w:vAlign w:val="center"/>
          </w:tcPr>
          <w:p w:rsidR="00705AD8" w:rsidRPr="001200FE" w:rsidP="00050EB0" w14:paraId="40D63DAB" w14:textId="2EF45D02">
            <w:pPr>
              <w:jc w:val="right"/>
              <w:rPr>
                <w:rFonts w:cs="Calibri"/>
                <w:b/>
                <w:sz w:val="24"/>
              </w:rPr>
            </w:pPr>
            <w:r w:rsidRPr="001200FE">
              <w:rPr>
                <w:rFonts w:cs="Calibri"/>
                <w:b/>
                <w:sz w:val="24"/>
              </w:rPr>
              <w:t>100%</w:t>
            </w:r>
          </w:p>
        </w:tc>
        <w:tc>
          <w:tcPr>
            <w:tcW w:w="1701" w:type="dxa"/>
            <w:vAlign w:val="center"/>
          </w:tcPr>
          <w:p w:rsidR="00705AD8" w:rsidRPr="001200FE" w:rsidP="00050EB0" w14:paraId="7608A62E" w14:textId="46CBF2A8">
            <w:pPr>
              <w:jc w:val="right"/>
              <w:rPr>
                <w:rFonts w:cs="Calibri"/>
                <w:b/>
                <w:sz w:val="24"/>
              </w:rPr>
            </w:pPr>
            <w:r w:rsidRPr="001200FE">
              <w:rPr>
                <w:rFonts w:cs="Calibri"/>
                <w:b/>
                <w:sz w:val="24"/>
              </w:rPr>
              <w:t>305</w:t>
            </w:r>
          </w:p>
        </w:tc>
        <w:tc>
          <w:tcPr>
            <w:tcW w:w="1587" w:type="dxa"/>
            <w:vAlign w:val="center"/>
          </w:tcPr>
          <w:p w:rsidR="00705AD8" w:rsidRPr="001200FE" w:rsidP="00050EB0" w14:paraId="44DC237A" w14:textId="2313EE72">
            <w:pPr>
              <w:jc w:val="right"/>
              <w:rPr>
                <w:rFonts w:cs="Calibri"/>
                <w:b/>
                <w:sz w:val="24"/>
              </w:rPr>
            </w:pPr>
            <w:r w:rsidRPr="001200FE">
              <w:rPr>
                <w:rFonts w:cs="Calibri"/>
                <w:b/>
                <w:sz w:val="24"/>
              </w:rPr>
              <w:t>16,028</w:t>
            </w:r>
          </w:p>
        </w:tc>
      </w:tr>
    </w:tbl>
    <w:p w:rsidR="00A05370" w:rsidP="00A05370" w14:paraId="543824A5" w14:textId="77777777">
      <w:pPr>
        <w:rPr>
          <w:rFonts w:cs="Segoe UI"/>
          <w:sz w:val="18"/>
          <w:szCs w:val="18"/>
        </w:rPr>
      </w:pPr>
    </w:p>
    <w:p w:rsidR="00586887" w:rsidP="00E16B2C" w14:paraId="3BF45231" w14:textId="0358CDED">
      <w:pPr>
        <w:rPr>
          <w:rFonts w:cs="Calibri"/>
          <w:i/>
          <w:sz w:val="18"/>
        </w:rPr>
      </w:pPr>
    </w:p>
    <w:p w:rsidR="00586887" w:rsidP="00E16B2C" w14:paraId="6878C02C" w14:textId="77777777">
      <w:pPr>
        <w:rPr>
          <w:rFonts w:cs="Calibri"/>
          <w:i/>
          <w:sz w:val="18"/>
        </w:rPr>
      </w:pPr>
    </w:p>
    <w:p w:rsidR="00364146" w:rsidRPr="002A5EAA" w:rsidP="002633A6" w14:paraId="3E3341FB" w14:textId="6AFA2423">
      <w:pPr>
        <w:pStyle w:val="Subtitle"/>
      </w:pPr>
      <w:r>
        <w:rPr>
          <w:lang w:val="en-AU" w:eastAsia="en-AU"/>
        </w:rPr>
        <mc:AlternateContent>
          <mc:Choice Requires="wps">
            <w:drawing>
              <wp:anchor distT="0" distB="0" distL="114300" distR="114300" simplePos="0" relativeHeight="251682816" behindDoc="0" locked="1" layoutInCell="1" allowOverlap="1">
                <wp:simplePos x="0" y="0"/>
                <wp:positionH relativeFrom="margin">
                  <wp:posOffset>3341370</wp:posOffset>
                </wp:positionH>
                <wp:positionV relativeFrom="page">
                  <wp:posOffset>5458460</wp:posOffset>
                </wp:positionV>
                <wp:extent cx="5445760" cy="973455"/>
                <wp:effectExtent l="0" t="0" r="2540" b="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45760" cy="973455"/>
                        </a:xfrm>
                        <a:prstGeom prst="roundRect">
                          <a:avLst>
                            <a:gd name="adj" fmla="val 11102"/>
                          </a:avLst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170A" w:rsidRPr="0070170A" w:rsidP="0070170A" w14:textId="77777777">
                            <w:pPr>
                              <w:rPr>
                                <w:rFonts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0170A">
                              <w:rPr>
                                <w:rFonts w:cs="Segoe UI"/>
                                <w:color w:val="000000" w:themeColor="text1"/>
                                <w:sz w:val="18"/>
                                <w:szCs w:val="18"/>
                              </w:rPr>
                              <w:t>The table above provides an opportunity to prioritise and recall patients at risk of hospitalisation.</w:t>
                            </w:r>
                          </w:p>
                          <w:p w:rsidR="008734ED" w:rsidRPr="0070170A" w:rsidP="00F376CE" w14:textId="1F8F014F">
                            <w:pPr>
                              <w:jc w:val="center"/>
                              <w:rPr>
                                <w:rFonts w:cs="Segoe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0170A">
                              <w:rPr>
                                <w:rFonts w:cs="Segoe UI"/>
                                <w:color w:val="000000" w:themeColor="text1"/>
                                <w:sz w:val="18"/>
                                <w:szCs w:val="18"/>
                              </w:rPr>
                              <w:t>How does this information influence your activities to prioritise patients at risk of hospitalisation?</w:t>
                            </w:r>
                          </w:p>
                          <w:p w:rsidR="008734ED" w:rsidRPr="0070170A" w:rsidP="00F376CE" w14:textId="0C4AF6C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0170A">
                              <w:rPr>
                                <w:rFonts w:cs="Segoe UI"/>
                                <w:color w:val="000000" w:themeColor="text1"/>
                                <w:sz w:val="18"/>
                                <w:szCs w:val="18"/>
                              </w:rPr>
                              <w:t>For example, you could review urgent risk patients who haven’t had a service provided.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34" style="width:428.8pt;height:76.65pt;margin-top:429.8pt;margin-left:263.1pt;mso-height-percent:0;mso-height-relative:margin;mso-position-horizontal-relative:margin;mso-position-vertical-relative:page;mso-width-percent:0;mso-width-relative:margin;mso-wrap-distance-bottom:0;mso-wrap-distance-left:9pt;mso-wrap-distance-right:9pt;mso-wrap-distance-top:0;mso-wrap-style:square;position:absolute;visibility:visible;v-text-anchor:middle;z-index:251683840" arcsize="7276f" fillcolor="#ececec" stroked="f" strokeweight="1pt">
                <v:stroke joinstyle="miter"/>
                <v:textbox>
                  <w:txbxContent>
                    <w:p w:rsidR="0070170A" w:rsidRPr="0070170A" w:rsidP="0070170A" w14:paraId="656014A9" w14:textId="77777777">
                      <w:pPr>
                        <w:rPr>
                          <w:rFonts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70170A">
                        <w:rPr>
                          <w:rFonts w:cs="Segoe UI"/>
                          <w:color w:val="000000" w:themeColor="text1"/>
                          <w:sz w:val="18"/>
                          <w:szCs w:val="18"/>
                        </w:rPr>
                        <w:t>The table above provides an opportunity to prioritise and recall patients at risk of hospitalisation.</w:t>
                      </w:r>
                    </w:p>
                    <w:p w:rsidR="008734ED" w:rsidRPr="0070170A" w:rsidP="00F376CE" w14:paraId="364501F1" w14:textId="1F8F014F">
                      <w:pPr>
                        <w:jc w:val="center"/>
                        <w:rPr>
                          <w:rFonts w:cs="Segoe UI"/>
                          <w:color w:val="000000" w:themeColor="text1"/>
                          <w:sz w:val="18"/>
                          <w:szCs w:val="18"/>
                        </w:rPr>
                      </w:pPr>
                      <w:r w:rsidRPr="0070170A">
                        <w:rPr>
                          <w:rFonts w:cs="Segoe UI"/>
                          <w:color w:val="000000" w:themeColor="text1"/>
                          <w:sz w:val="18"/>
                          <w:szCs w:val="18"/>
                        </w:rPr>
                        <w:t>How does this information influence your activities to prioritise patients at risk of hospitalisation?</w:t>
                      </w:r>
                    </w:p>
                    <w:p w:rsidR="008734ED" w:rsidRPr="0070170A" w:rsidP="00F376CE" w14:paraId="5E74C458" w14:textId="0C4AF6CC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0170A">
                        <w:rPr>
                          <w:rFonts w:cs="Segoe UI"/>
                          <w:color w:val="000000" w:themeColor="text1"/>
                          <w:sz w:val="18"/>
                          <w:szCs w:val="18"/>
                        </w:rPr>
                        <w:t xml:space="preserve">For </w:t>
                      </w:r>
                      <w:r w:rsidRPr="0070170A" w:rsidR="003E6843">
                        <w:rPr>
                          <w:rFonts w:cs="Segoe UI"/>
                          <w:color w:val="000000" w:themeColor="text1"/>
                          <w:sz w:val="18"/>
                          <w:szCs w:val="18"/>
                        </w:rPr>
                        <w:t>example,</w:t>
                      </w:r>
                      <w:r w:rsidRPr="0070170A">
                        <w:rPr>
                          <w:rFonts w:cs="Segoe UI"/>
                          <w:color w:val="000000" w:themeColor="text1"/>
                          <w:sz w:val="18"/>
                          <w:szCs w:val="18"/>
                        </w:rPr>
                        <w:t xml:space="preserve"> you could review urgent risk patients who </w:t>
                      </w:r>
                      <w:r w:rsidRPr="0070170A">
                        <w:rPr>
                          <w:rFonts w:cs="Segoe UI"/>
                          <w:color w:val="000000" w:themeColor="text1"/>
                          <w:sz w:val="18"/>
                          <w:szCs w:val="18"/>
                        </w:rPr>
                        <w:t>haven’t</w:t>
                      </w:r>
                      <w:r w:rsidRPr="0070170A">
                        <w:rPr>
                          <w:rFonts w:cs="Segoe UI"/>
                          <w:color w:val="000000" w:themeColor="text1"/>
                          <w:sz w:val="18"/>
                          <w:szCs w:val="18"/>
                        </w:rPr>
                        <w:t xml:space="preserve"> had a service provided.</w:t>
                      </w:r>
                    </w:p>
                  </w:txbxContent>
                </v:textbox>
                <w10:wrap anchorx="margin"/>
                <w10:anchorlock/>
              </v:roundrect>
            </w:pict>
          </mc:Fallback>
        </mc:AlternateContent>
      </w:r>
      <w:r w:rsidRPr="002A5EAA" w:rsidR="00364146">
        <w:rPr>
          <w:rStyle w:val="normaltextrun1"/>
          <w:rFonts w:eastAsia="Times New Roman"/>
        </w:rPr>
        <w:br w:type="page"/>
        <w:t>MyMedicare Registrations</w:t>
      </w:r>
    </w:p>
    <w:p w:rsidR="00364146" w:rsidRPr="002A5EAA" w:rsidP="00364146" w14:paraId="4F770FAD" w14:textId="27F7DAFC">
      <w:pPr>
        <w:pStyle w:val="NoSpacing"/>
        <w:rPr>
          <w:rFonts w:cs="Calibri"/>
          <w:sz w:val="28"/>
        </w:rPr>
      </w:pPr>
      <w:r w:rsidRPr="002A5EAA">
        <w:rPr>
          <w:rFonts w:cs="Calibri"/>
          <w:sz w:val="28"/>
        </w:rPr>
        <w:t>Registration Rate: 7% (672 of 9,500 patients)</w:t>
      </w:r>
    </w:p>
    <w:p w:rsidR="00364146" w:rsidP="00364146" w14:paraId="25A14ED2" w14:textId="42CA281B">
      <w:pPr>
        <w:rPr>
          <w:rFonts w:cs="Calibri"/>
          <w:i/>
        </w:rPr>
      </w:pPr>
      <w:r w:rsidRPr="002A5EAA">
        <w:rPr>
          <w:rFonts w:cs="Calibri"/>
          <w:i/>
        </w:rPr>
        <w:t>Percentage of Clinic Active &amp; RACGP Active patients who are registered for MyMedicare. (PHN Top 10% Avg Registration Rate: 7%)</w:t>
      </w:r>
    </w:p>
    <w:p w:rsidR="00364146" w:rsidP="00364146" w14:paraId="38598224" w14:textId="1B8AF3DE">
      <w:pPr>
        <w:rPr>
          <w:rFonts w:cs="Calibri"/>
          <w:i/>
        </w:rPr>
      </w:pPr>
      <w:r>
        <w:rPr>
          <w:rFonts w:cs="Calibri"/>
          <w:i/>
          <w:noProof/>
          <w:lang w:eastAsia="en-AU"/>
        </w:rPr>
        <w:drawing>
          <wp:inline distT="0" distB="0" distL="0" distR="0">
            <wp:extent cx="8248650" cy="3371850"/>
            <wp:effectExtent l="0" t="0" r="0" b="0"/>
            <wp:docPr id="44" name="Picture 44" descr="&lt;mJUmb&gt;"/>
            <wp:cNvGraphicFramePr>
              <a:graphicFrameLocks xmlns:a="http://schemas.openxmlformats.org/drawingml/2006/main" noChangeAspect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"/>
                    <pic:cNvPicPr>
                      <a:picLocks noChangeAspect="0"/>
                    </pic:cNvPicPr>
                  </pic:nvPicPr>
                  <pic:blipFill>
                    <a:blip xmlns:r="http://schemas.openxmlformats.org/officeDocument/2006/relationships" r:embed="rId2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86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57B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>
                <wp:simplePos x="0" y="0"/>
                <wp:positionH relativeFrom="margin">
                  <wp:posOffset>8339455</wp:posOffset>
                </wp:positionH>
                <wp:positionV relativeFrom="margin">
                  <wp:posOffset>1145540</wp:posOffset>
                </wp:positionV>
                <wp:extent cx="1306195" cy="2250440"/>
                <wp:effectExtent l="0" t="0" r="8255" b="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6195" cy="2250440"/>
                        </a:xfrm>
                        <a:prstGeom prst="roundRect">
                          <a:avLst>
                            <a:gd name="adj" fmla="val 11102"/>
                          </a:avLst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57B5" w:rsidRPr="00C73783" w:rsidP="00AC4423" w14:textId="3EC88332">
                            <w:pPr>
                              <w:jc w:val="center"/>
                              <w:rPr>
                                <w:rFonts w:cs="Segoe UI"/>
                                <w:color w:val="3E3E3E"/>
                                <w:sz w:val="18"/>
                                <w:szCs w:val="18"/>
                              </w:rPr>
                            </w:pPr>
                            <w:r w:rsidRPr="00C73783">
                              <w:rPr>
                                <w:rFonts w:cs="Segoe UI"/>
                                <w:color w:val="3E3E3E"/>
                                <w:sz w:val="18"/>
                                <w:szCs w:val="18"/>
                              </w:rPr>
                              <w:t>How can you use this information to increase MyMedicare Registrations at your practice?</w:t>
                            </w:r>
                          </w:p>
                          <w:p w:rsidR="001057B5" w:rsidRPr="00C73783" w:rsidP="00AC4423" w14:textId="2050E72F">
                            <w:pPr>
                              <w:jc w:val="center"/>
                              <w:rPr>
                                <w:color w:val="3E3E3E"/>
                                <w:sz w:val="18"/>
                                <w:szCs w:val="18"/>
                              </w:rPr>
                            </w:pPr>
                            <w:r w:rsidRPr="00C73783">
                              <w:rPr>
                                <w:rFonts w:cs="Segoe UI"/>
                                <w:color w:val="3E3E3E"/>
                                <w:sz w:val="18"/>
                                <w:szCs w:val="18"/>
                              </w:rPr>
                              <w:t>For example you may focus on percentage registration rate when discussing this with your team.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4" o:spid="_x0000_s1035" style="width:102.85pt;height:177.2pt;margin-top:90.2pt;margin-left:656.6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middle;z-index:251685888" arcsize="7276f" fillcolor="#ececec" stroked="f" strokeweight="1pt">
                <v:stroke joinstyle="miter"/>
                <v:textbox>
                  <w:txbxContent>
                    <w:p w:rsidR="001057B5" w:rsidRPr="00C73783" w:rsidP="00AC4423" w14:paraId="5AC1C413" w14:textId="3EC88332">
                      <w:pPr>
                        <w:jc w:val="center"/>
                        <w:rPr>
                          <w:rFonts w:cs="Segoe UI"/>
                          <w:color w:val="3E3E3E"/>
                          <w:sz w:val="18"/>
                          <w:szCs w:val="18"/>
                        </w:rPr>
                      </w:pPr>
                      <w:r w:rsidRPr="00C73783">
                        <w:rPr>
                          <w:rFonts w:cs="Segoe UI"/>
                          <w:color w:val="3E3E3E"/>
                          <w:sz w:val="18"/>
                          <w:szCs w:val="18"/>
                        </w:rPr>
                        <w:t xml:space="preserve">How can you use this information to increase </w:t>
                      </w:r>
                      <w:r w:rsidRPr="00C73783">
                        <w:rPr>
                          <w:rFonts w:cs="Segoe UI"/>
                          <w:color w:val="3E3E3E"/>
                          <w:sz w:val="18"/>
                          <w:szCs w:val="18"/>
                        </w:rPr>
                        <w:t>MyMedicare</w:t>
                      </w:r>
                      <w:r w:rsidRPr="00C73783">
                        <w:rPr>
                          <w:rFonts w:cs="Segoe UI"/>
                          <w:color w:val="3E3E3E"/>
                          <w:sz w:val="18"/>
                          <w:szCs w:val="18"/>
                        </w:rPr>
                        <w:t xml:space="preserve"> Registrations at your practice?</w:t>
                      </w:r>
                    </w:p>
                    <w:p w:rsidR="001057B5" w:rsidRPr="00C73783" w:rsidP="00AC4423" w14:paraId="261FA780" w14:textId="2050E72F">
                      <w:pPr>
                        <w:jc w:val="center"/>
                        <w:rPr>
                          <w:color w:val="3E3E3E"/>
                          <w:sz w:val="18"/>
                          <w:szCs w:val="18"/>
                        </w:rPr>
                      </w:pPr>
                      <w:r w:rsidRPr="00C73783">
                        <w:rPr>
                          <w:rFonts w:cs="Segoe UI"/>
                          <w:color w:val="3E3E3E"/>
                          <w:sz w:val="18"/>
                          <w:szCs w:val="18"/>
                        </w:rPr>
                        <w:t xml:space="preserve">For </w:t>
                      </w:r>
                      <w:r w:rsidRPr="00C73783">
                        <w:rPr>
                          <w:rFonts w:cs="Segoe UI"/>
                          <w:color w:val="3E3E3E"/>
                          <w:sz w:val="18"/>
                          <w:szCs w:val="18"/>
                        </w:rPr>
                        <w:t>example</w:t>
                      </w:r>
                      <w:r w:rsidRPr="00C73783">
                        <w:rPr>
                          <w:rFonts w:cs="Segoe UI"/>
                          <w:color w:val="3E3E3E"/>
                          <w:sz w:val="18"/>
                          <w:szCs w:val="18"/>
                        </w:rPr>
                        <w:t xml:space="preserve"> you may focus on percentage registration rate when discussing this with your team.</w:t>
                      </w:r>
                    </w:p>
                  </w:txbxContent>
                </v:textbox>
                <w10:wrap anchorx="margin" anchory="margin"/>
                <w10:anchorlock/>
              </v:roundrect>
            </w:pict>
          </mc:Fallback>
        </mc:AlternateContent>
      </w:r>
    </w:p>
    <w:p w:rsidR="00DB4582" w14:paraId="54FB4E91" w14:textId="77777777">
      <w:pPr>
        <w:rPr>
          <w:rStyle w:val="normaltextrun1"/>
          <w:rFonts w:eastAsia="Times New Roman" w:cs="Calibri"/>
          <w:iCs/>
          <w:noProof/>
          <w:color w:val="003E6A"/>
          <w:sz w:val="40"/>
          <w:szCs w:val="24"/>
          <w:lang w:val="en-US"/>
        </w:rPr>
      </w:pPr>
      <w:r>
        <w:rPr>
          <w:rStyle w:val="normaltextrun1"/>
          <w:rFonts w:eastAsia="Times New Roman"/>
        </w:rPr>
        <w:br w:type="page"/>
      </w:r>
    </w:p>
    <w:p w:rsidR="00364146" w:rsidRPr="002A5EAA" w:rsidP="00364146" w14:paraId="5CE26D3A" w14:textId="495174D1">
      <w:pPr>
        <w:pStyle w:val="Subtitle"/>
        <w:rPr>
          <w:rStyle w:val="normaltextrun1"/>
          <w:rFonts w:eastAsia="Times New Roman"/>
        </w:rPr>
      </w:pPr>
      <w:r w:rsidR="00C366E4">
        <w:rPr>
          <w:rStyle w:val="normaltextrun1"/>
          <w:rFonts w:eastAsia="Times New Roman"/>
        </w:rPr>
        <w:t>My Health Record - Shared Health Summary (SHS) Patient Uploads</w:t>
      </w:r>
    </w:p>
    <w:tbl>
      <w:tblPr>
        <w:tblStyle w:val="TableGrid"/>
        <w:tblW w:w="0" w:type="auto"/>
        <w:tblInd w:w="-5" w:type="dxa"/>
        <w:tblLook w:val="04A0"/>
      </w:tblPr>
      <w:tblGrid>
        <w:gridCol w:w="4535"/>
        <w:gridCol w:w="2718"/>
        <w:gridCol w:w="2716"/>
      </w:tblGrid>
      <w:tr w14:paraId="24BF35DD" w14:textId="77777777" w:rsidTr="00051C67">
        <w:tblPrEx>
          <w:tblW w:w="0" w:type="auto"/>
          <w:tblInd w:w="-5" w:type="dxa"/>
          <w:tblLook w:val="04A0"/>
        </w:tblPrEx>
        <w:tc>
          <w:tcPr>
            <w:tcW w:w="4535" w:type="dxa"/>
            <w:shd w:val="clear" w:color="auto" w:fill="003E6A"/>
          </w:tcPr>
          <w:p w:rsidR="00364146" w:rsidRPr="002A5EAA" w:rsidP="00B139D1" w14:paraId="75853537" w14:textId="77777777">
            <w:pPr>
              <w:rPr>
                <w:rFonts w:cs="Calibri"/>
                <w:color w:val="FFFFFF" w:themeColor="background1"/>
                <w:sz w:val="24"/>
                <w:szCs w:val="24"/>
              </w:rPr>
            </w:pPr>
            <w:r w:rsidRPr="002A5EAA">
              <w:rPr>
                <w:rFonts w:cs="Calibri"/>
                <w:color w:val="FFFFFF" w:themeColor="background1"/>
                <w:sz w:val="24"/>
                <w:szCs w:val="24"/>
              </w:rPr>
              <w:t>Provider</w:t>
            </w:r>
          </w:p>
        </w:tc>
        <w:tc>
          <w:tcPr>
            <w:tcW w:w="2718" w:type="dxa"/>
            <w:shd w:val="clear" w:color="auto" w:fill="003E6A"/>
          </w:tcPr>
          <w:p w:rsidR="00364146" w:rsidRPr="002A5EAA" w:rsidP="00051C67" w14:paraId="12577572" w14:textId="3DB095A8">
            <w:pPr>
              <w:jc w:val="center"/>
              <w:rPr>
                <w:rFonts w:cs="Calibri"/>
                <w:color w:val="FFFFFF" w:themeColor="background1"/>
                <w:sz w:val="24"/>
                <w:szCs w:val="24"/>
              </w:rPr>
            </w:pPr>
            <w:r w:rsidR="000523A0">
              <w:rPr>
                <w:rFonts w:cs="Calibri"/>
                <w:color w:val="FFFFFF" w:themeColor="background1"/>
                <w:sz w:val="24"/>
                <w:szCs w:val="24"/>
              </w:rPr>
              <w:t>This Quarter (36)</w:t>
            </w:r>
          </w:p>
        </w:tc>
        <w:tc>
          <w:tcPr>
            <w:tcW w:w="2716" w:type="dxa"/>
            <w:shd w:val="clear" w:color="auto" w:fill="003E6A"/>
          </w:tcPr>
          <w:p w:rsidR="00364146" w:rsidRPr="002A5EAA" w:rsidP="00051C67" w14:paraId="404150A2" w14:textId="7B8ED47E">
            <w:pPr>
              <w:jc w:val="center"/>
              <w:rPr>
                <w:rFonts w:cs="Calibri"/>
                <w:color w:val="FFFFFF" w:themeColor="background1"/>
                <w:sz w:val="24"/>
                <w:szCs w:val="24"/>
              </w:rPr>
            </w:pPr>
            <w:r w:rsidR="000523A0">
              <w:rPr>
                <w:rFonts w:cs="Calibri"/>
                <w:color w:val="FFFFFF" w:themeColor="background1"/>
                <w:sz w:val="24"/>
                <w:szCs w:val="24"/>
              </w:rPr>
              <w:t>Last Quarter (127)</w:t>
            </w:r>
          </w:p>
        </w:tc>
      </w:tr>
      <w:tr w14:paraId="5CFC52A9" w14:textId="77777777" w:rsidTr="00051C67">
        <w:tblPrEx>
          <w:tblW w:w="0" w:type="auto"/>
          <w:tblInd w:w="-5" w:type="dxa"/>
          <w:tblLook w:val="04A0"/>
        </w:tblPrEx>
        <w:tc>
          <w:tcPr>
            <w:tcW w:w="4535" w:type="dxa"/>
            <w:noWrap w:val="0"/>
          </w:tcPr>
          <w:p w:rsidR="00364146" w:rsidRPr="002A5EAA" w:rsidP="00B139D1" w14:paraId="56821F0C" w14:textId="77777777">
            <w:pPr>
              <w:rPr>
                <w:rFonts w:cs="Calibri"/>
                <w:sz w:val="24"/>
                <w:szCs w:val="24"/>
              </w:rPr>
            </w:pPr>
            <w:r w:rsidRPr="002A5EAA">
              <w:rPr>
                <w:rFonts w:cs="Calibri"/>
                <w:noProof/>
                <w:sz w:val="24"/>
                <w:szCs w:val="24"/>
              </w:rPr>
              <w:t>Valentino Rossi</w:t>
            </w:r>
          </w:p>
        </w:tc>
        <w:tc>
          <w:tcPr>
            <w:tcW w:w="2718" w:type="dxa"/>
            <w:noWrap w:val="0"/>
          </w:tcPr>
          <w:p w:rsidR="00364146" w:rsidRPr="002A5EAA" w:rsidP="00051C67" w14:paraId="58EDFF4D" w14:textId="77777777">
            <w:pPr>
              <w:jc w:val="right"/>
              <w:rPr>
                <w:rFonts w:cs="Calibri"/>
                <w:sz w:val="24"/>
                <w:szCs w:val="24"/>
              </w:rPr>
            </w:pPr>
            <w:r w:rsidRPr="002A5EAA">
              <w:rPr>
                <w:rFonts w:cs="Calibri"/>
                <w:noProof/>
                <w:sz w:val="24"/>
                <w:szCs w:val="24"/>
              </w:rPr>
              <w:t>9</w:t>
            </w:r>
          </w:p>
        </w:tc>
        <w:tc>
          <w:tcPr>
            <w:tcW w:w="2716" w:type="dxa"/>
            <w:noWrap w:val="0"/>
          </w:tcPr>
          <w:p w:rsidR="00364146" w:rsidRPr="002A5EAA" w:rsidP="00051C67" w14:paraId="3D68150C" w14:textId="77777777">
            <w:pPr>
              <w:jc w:val="right"/>
              <w:rPr>
                <w:rFonts w:cs="Calibri"/>
                <w:sz w:val="24"/>
                <w:szCs w:val="24"/>
              </w:rPr>
            </w:pPr>
            <w:r w:rsidRPr="002A5EAA">
              <w:rPr>
                <w:rFonts w:cs="Calibri"/>
                <w:noProof/>
                <w:sz w:val="24"/>
                <w:szCs w:val="24"/>
              </w:rPr>
              <w:t>6</w:t>
            </w:r>
          </w:p>
        </w:tc>
      </w:tr>
      <w:tr w14:paraId="5CFC52A9" w14:textId="77777777" w:rsidTr="00051C67">
        <w:tblPrEx>
          <w:tblW w:w="0" w:type="auto"/>
          <w:tblInd w:w="-5" w:type="dxa"/>
          <w:tblLook w:val="04A0"/>
        </w:tblPrEx>
        <w:tc>
          <w:tcPr>
            <w:tcW w:w="4535" w:type="dxa"/>
            <w:noWrap w:val="0"/>
          </w:tcPr>
          <w:p w:rsidR="00364146" w:rsidRPr="002A5EAA" w:rsidP="00B139D1" w14:textId="77777777">
            <w:pPr>
              <w:rPr>
                <w:rFonts w:cs="Calibri"/>
                <w:sz w:val="24"/>
                <w:szCs w:val="24"/>
              </w:rPr>
            </w:pPr>
            <w:r w:rsidRPr="002A5EAA">
              <w:rPr>
                <w:rFonts w:cs="Calibri"/>
                <w:noProof/>
                <w:sz w:val="24"/>
                <w:szCs w:val="24"/>
              </w:rPr>
              <w:t>Dr Strange</w:t>
            </w:r>
          </w:p>
        </w:tc>
        <w:tc>
          <w:tcPr>
            <w:tcW w:w="2718" w:type="dxa"/>
            <w:noWrap w:val="0"/>
          </w:tcPr>
          <w:p w:rsidR="00364146" w:rsidRPr="002A5EAA" w:rsidP="00051C67" w14:textId="77777777">
            <w:pPr>
              <w:jc w:val="right"/>
              <w:rPr>
                <w:rFonts w:cs="Calibri"/>
                <w:sz w:val="24"/>
                <w:szCs w:val="24"/>
              </w:rPr>
            </w:pPr>
            <w:r w:rsidRPr="002A5EAA">
              <w:rPr>
                <w:rFonts w:cs="Calibri"/>
                <w:noProof/>
                <w:sz w:val="24"/>
                <w:szCs w:val="24"/>
              </w:rPr>
              <w:t>4</w:t>
            </w:r>
          </w:p>
        </w:tc>
        <w:tc>
          <w:tcPr>
            <w:tcW w:w="2716" w:type="dxa"/>
            <w:noWrap w:val="0"/>
          </w:tcPr>
          <w:p w:rsidR="00364146" w:rsidRPr="002A5EAA" w:rsidP="00051C67" w14:textId="77777777">
            <w:pPr>
              <w:jc w:val="right"/>
              <w:rPr>
                <w:rFonts w:cs="Calibri"/>
                <w:sz w:val="24"/>
                <w:szCs w:val="24"/>
              </w:rPr>
            </w:pPr>
            <w:r w:rsidRPr="002A5EAA">
              <w:rPr>
                <w:rFonts w:cs="Calibri"/>
                <w:noProof/>
                <w:sz w:val="24"/>
                <w:szCs w:val="24"/>
              </w:rPr>
              <w:t>16</w:t>
            </w:r>
          </w:p>
        </w:tc>
      </w:tr>
      <w:tr w14:paraId="5CFC52A9" w14:textId="77777777" w:rsidTr="00051C67">
        <w:tblPrEx>
          <w:tblW w:w="0" w:type="auto"/>
          <w:tblInd w:w="-5" w:type="dxa"/>
          <w:tblLook w:val="04A0"/>
        </w:tblPrEx>
        <w:tc>
          <w:tcPr>
            <w:tcW w:w="4535" w:type="dxa"/>
            <w:noWrap w:val="0"/>
          </w:tcPr>
          <w:p w:rsidR="00364146" w:rsidRPr="002A5EAA" w:rsidP="00B139D1" w14:textId="77777777">
            <w:pPr>
              <w:rPr>
                <w:rFonts w:cs="Calibri"/>
                <w:sz w:val="24"/>
                <w:szCs w:val="24"/>
              </w:rPr>
            </w:pPr>
            <w:r w:rsidRPr="002A5EAA">
              <w:rPr>
                <w:rFonts w:cs="Calibri"/>
                <w:noProof/>
                <w:sz w:val="24"/>
                <w:szCs w:val="24"/>
              </w:rPr>
              <w:t>Desmond Tutu</w:t>
            </w:r>
          </w:p>
        </w:tc>
        <w:tc>
          <w:tcPr>
            <w:tcW w:w="2718" w:type="dxa"/>
            <w:noWrap w:val="0"/>
          </w:tcPr>
          <w:p w:rsidR="00364146" w:rsidRPr="002A5EAA" w:rsidP="00051C67" w14:textId="77777777">
            <w:pPr>
              <w:jc w:val="right"/>
              <w:rPr>
                <w:rFonts w:cs="Calibri"/>
                <w:sz w:val="24"/>
                <w:szCs w:val="24"/>
              </w:rPr>
            </w:pPr>
            <w:r w:rsidRPr="002A5EAA">
              <w:rPr>
                <w:rFonts w:cs="Calibri"/>
                <w:noProof/>
                <w:sz w:val="24"/>
                <w:szCs w:val="24"/>
              </w:rPr>
              <w:t>4</w:t>
            </w:r>
          </w:p>
        </w:tc>
        <w:tc>
          <w:tcPr>
            <w:tcW w:w="2716" w:type="dxa"/>
            <w:noWrap w:val="0"/>
          </w:tcPr>
          <w:p w:rsidR="00364146" w:rsidRPr="002A5EAA" w:rsidP="00051C67" w14:textId="77777777">
            <w:pPr>
              <w:jc w:val="right"/>
              <w:rPr>
                <w:rFonts w:cs="Calibri"/>
                <w:sz w:val="24"/>
                <w:szCs w:val="24"/>
              </w:rPr>
            </w:pPr>
            <w:r w:rsidRPr="002A5EAA">
              <w:rPr>
                <w:rFonts w:cs="Calibri"/>
                <w:noProof/>
                <w:sz w:val="24"/>
                <w:szCs w:val="24"/>
              </w:rPr>
              <w:t>14</w:t>
            </w:r>
          </w:p>
        </w:tc>
      </w:tr>
      <w:tr w14:paraId="5CFC52A9" w14:textId="77777777" w:rsidTr="00051C67">
        <w:tblPrEx>
          <w:tblW w:w="0" w:type="auto"/>
          <w:tblInd w:w="-5" w:type="dxa"/>
          <w:tblLook w:val="04A0"/>
        </w:tblPrEx>
        <w:tc>
          <w:tcPr>
            <w:tcW w:w="4535" w:type="dxa"/>
            <w:noWrap w:val="0"/>
          </w:tcPr>
          <w:p w:rsidR="00364146" w:rsidRPr="002A5EAA" w:rsidP="00B139D1" w14:textId="77777777">
            <w:pPr>
              <w:rPr>
                <w:rFonts w:cs="Calibri"/>
                <w:sz w:val="24"/>
                <w:szCs w:val="24"/>
              </w:rPr>
            </w:pPr>
            <w:r w:rsidRPr="002A5EAA">
              <w:rPr>
                <w:rFonts w:cs="Calibri"/>
                <w:noProof/>
                <w:sz w:val="24"/>
                <w:szCs w:val="24"/>
              </w:rPr>
              <w:t>Dr Seuss</w:t>
            </w:r>
          </w:p>
        </w:tc>
        <w:tc>
          <w:tcPr>
            <w:tcW w:w="2718" w:type="dxa"/>
            <w:noWrap w:val="0"/>
          </w:tcPr>
          <w:p w:rsidR="00364146" w:rsidRPr="002A5EAA" w:rsidP="00051C67" w14:textId="77777777">
            <w:pPr>
              <w:jc w:val="right"/>
              <w:rPr>
                <w:rFonts w:cs="Calibri"/>
                <w:sz w:val="24"/>
                <w:szCs w:val="24"/>
              </w:rPr>
            </w:pPr>
            <w:r w:rsidRPr="002A5EAA">
              <w:rPr>
                <w:rFonts w:cs="Calibri"/>
                <w:noProof/>
                <w:sz w:val="24"/>
                <w:szCs w:val="24"/>
              </w:rPr>
              <w:t>4</w:t>
            </w:r>
          </w:p>
        </w:tc>
        <w:tc>
          <w:tcPr>
            <w:tcW w:w="2716" w:type="dxa"/>
            <w:noWrap w:val="0"/>
          </w:tcPr>
          <w:p w:rsidR="00364146" w:rsidRPr="002A5EAA" w:rsidP="00051C67" w14:textId="77777777">
            <w:pPr>
              <w:jc w:val="right"/>
              <w:rPr>
                <w:rFonts w:cs="Calibri"/>
                <w:sz w:val="24"/>
                <w:szCs w:val="24"/>
              </w:rPr>
            </w:pPr>
            <w:r w:rsidRPr="002A5EAA">
              <w:rPr>
                <w:rFonts w:cs="Calibri"/>
                <w:noProof/>
                <w:sz w:val="24"/>
                <w:szCs w:val="24"/>
              </w:rPr>
              <w:t>12</w:t>
            </w:r>
          </w:p>
        </w:tc>
      </w:tr>
      <w:tr w14:paraId="5CFC52A9" w14:textId="77777777" w:rsidTr="00051C67">
        <w:tblPrEx>
          <w:tblW w:w="0" w:type="auto"/>
          <w:tblInd w:w="-5" w:type="dxa"/>
          <w:tblLook w:val="04A0"/>
        </w:tblPrEx>
        <w:tc>
          <w:tcPr>
            <w:tcW w:w="4535" w:type="dxa"/>
            <w:noWrap w:val="0"/>
          </w:tcPr>
          <w:p w:rsidR="00364146" w:rsidRPr="002A5EAA" w:rsidP="00B139D1" w14:textId="77777777">
            <w:pPr>
              <w:rPr>
                <w:rFonts w:cs="Calibri"/>
                <w:sz w:val="24"/>
                <w:szCs w:val="24"/>
              </w:rPr>
            </w:pPr>
            <w:r w:rsidRPr="002A5EAA">
              <w:rPr>
                <w:rFonts w:cs="Calibri"/>
                <w:noProof/>
                <w:sz w:val="24"/>
                <w:szCs w:val="24"/>
              </w:rPr>
              <w:t>Dr Dolittle</w:t>
            </w:r>
          </w:p>
        </w:tc>
        <w:tc>
          <w:tcPr>
            <w:tcW w:w="2718" w:type="dxa"/>
            <w:noWrap w:val="0"/>
          </w:tcPr>
          <w:p w:rsidR="00364146" w:rsidRPr="002A5EAA" w:rsidP="00051C67" w14:textId="77777777">
            <w:pPr>
              <w:jc w:val="right"/>
              <w:rPr>
                <w:rFonts w:cs="Calibri"/>
                <w:sz w:val="24"/>
                <w:szCs w:val="24"/>
              </w:rPr>
            </w:pPr>
            <w:r w:rsidRPr="002A5EAA">
              <w:rPr>
                <w:rFonts w:cs="Calibri"/>
                <w:noProof/>
                <w:sz w:val="24"/>
                <w:szCs w:val="24"/>
              </w:rPr>
              <w:t>4</w:t>
            </w:r>
          </w:p>
        </w:tc>
        <w:tc>
          <w:tcPr>
            <w:tcW w:w="2716" w:type="dxa"/>
            <w:noWrap w:val="0"/>
          </w:tcPr>
          <w:p w:rsidR="00364146" w:rsidRPr="002A5EAA" w:rsidP="00051C67" w14:textId="77777777">
            <w:pPr>
              <w:jc w:val="right"/>
              <w:rPr>
                <w:rFonts w:cs="Calibri"/>
                <w:sz w:val="24"/>
                <w:szCs w:val="24"/>
              </w:rPr>
            </w:pPr>
            <w:r w:rsidRPr="002A5EAA">
              <w:rPr>
                <w:rFonts w:cs="Calibri"/>
                <w:noProof/>
                <w:sz w:val="24"/>
                <w:szCs w:val="24"/>
              </w:rPr>
              <w:t>11</w:t>
            </w:r>
          </w:p>
        </w:tc>
      </w:tr>
      <w:tr w14:paraId="5CFC52A9" w14:textId="77777777" w:rsidTr="00051C67">
        <w:tblPrEx>
          <w:tblW w:w="0" w:type="auto"/>
          <w:tblInd w:w="-5" w:type="dxa"/>
          <w:tblLook w:val="04A0"/>
        </w:tblPrEx>
        <w:tc>
          <w:tcPr>
            <w:tcW w:w="4535" w:type="dxa"/>
            <w:noWrap w:val="0"/>
          </w:tcPr>
          <w:p w:rsidR="00364146" w:rsidRPr="002A5EAA" w:rsidP="00B139D1" w14:textId="77777777">
            <w:pPr>
              <w:rPr>
                <w:rFonts w:cs="Calibri"/>
                <w:sz w:val="24"/>
                <w:szCs w:val="24"/>
              </w:rPr>
            </w:pPr>
            <w:r w:rsidRPr="002A5EAA">
              <w:rPr>
                <w:rFonts w:cs="Calibri"/>
                <w:noProof/>
                <w:sz w:val="24"/>
                <w:szCs w:val="24"/>
              </w:rPr>
              <w:t>Morgan Freeman</w:t>
            </w:r>
          </w:p>
        </w:tc>
        <w:tc>
          <w:tcPr>
            <w:tcW w:w="2718" w:type="dxa"/>
            <w:noWrap w:val="0"/>
          </w:tcPr>
          <w:p w:rsidR="00364146" w:rsidRPr="002A5EAA" w:rsidP="00051C67" w14:textId="77777777">
            <w:pPr>
              <w:jc w:val="right"/>
              <w:rPr>
                <w:rFonts w:cs="Calibri"/>
                <w:sz w:val="24"/>
                <w:szCs w:val="24"/>
              </w:rPr>
            </w:pPr>
            <w:r w:rsidRPr="002A5EAA">
              <w:rPr>
                <w:rFonts w:cs="Calibri"/>
                <w:noProof/>
                <w:sz w:val="24"/>
                <w:szCs w:val="24"/>
              </w:rPr>
              <w:t>3</w:t>
            </w:r>
          </w:p>
        </w:tc>
        <w:tc>
          <w:tcPr>
            <w:tcW w:w="2716" w:type="dxa"/>
            <w:noWrap w:val="0"/>
          </w:tcPr>
          <w:p w:rsidR="00364146" w:rsidRPr="002A5EAA" w:rsidP="00051C67" w14:textId="77777777">
            <w:pPr>
              <w:jc w:val="right"/>
              <w:rPr>
                <w:rFonts w:cs="Calibri"/>
                <w:sz w:val="24"/>
                <w:szCs w:val="24"/>
              </w:rPr>
            </w:pPr>
            <w:r w:rsidRPr="002A5EAA">
              <w:rPr>
                <w:rFonts w:cs="Calibri"/>
                <w:noProof/>
                <w:sz w:val="24"/>
                <w:szCs w:val="24"/>
              </w:rPr>
              <w:t>13</w:t>
            </w:r>
          </w:p>
        </w:tc>
      </w:tr>
      <w:tr w14:paraId="5CFC52A9" w14:textId="77777777" w:rsidTr="00051C67">
        <w:tblPrEx>
          <w:tblW w:w="0" w:type="auto"/>
          <w:tblInd w:w="-5" w:type="dxa"/>
          <w:tblLook w:val="04A0"/>
        </w:tblPrEx>
        <w:tc>
          <w:tcPr>
            <w:tcW w:w="4535" w:type="dxa"/>
            <w:noWrap w:val="0"/>
          </w:tcPr>
          <w:p w:rsidR="00364146" w:rsidRPr="002A5EAA" w:rsidP="00B139D1" w14:textId="77777777">
            <w:pPr>
              <w:rPr>
                <w:rFonts w:cs="Calibri"/>
                <w:sz w:val="24"/>
                <w:szCs w:val="24"/>
              </w:rPr>
            </w:pPr>
            <w:r w:rsidRPr="002A5EAA">
              <w:rPr>
                <w:rFonts w:cs="Calibri"/>
                <w:noProof/>
                <w:sz w:val="24"/>
                <w:szCs w:val="24"/>
              </w:rPr>
              <w:t>Indiana Jones</w:t>
            </w:r>
          </w:p>
        </w:tc>
        <w:tc>
          <w:tcPr>
            <w:tcW w:w="2718" w:type="dxa"/>
            <w:noWrap w:val="0"/>
          </w:tcPr>
          <w:p w:rsidR="00364146" w:rsidRPr="002A5EAA" w:rsidP="00051C67" w14:textId="77777777">
            <w:pPr>
              <w:jc w:val="right"/>
              <w:rPr>
                <w:rFonts w:cs="Calibri"/>
                <w:sz w:val="24"/>
                <w:szCs w:val="24"/>
              </w:rPr>
            </w:pPr>
            <w:r w:rsidRPr="002A5EAA">
              <w:rPr>
                <w:rFonts w:cs="Calibri"/>
                <w:noProof/>
                <w:sz w:val="24"/>
                <w:szCs w:val="24"/>
              </w:rPr>
              <w:t>3</w:t>
            </w:r>
          </w:p>
        </w:tc>
        <w:tc>
          <w:tcPr>
            <w:tcW w:w="2716" w:type="dxa"/>
            <w:noWrap w:val="0"/>
          </w:tcPr>
          <w:p w:rsidR="00364146" w:rsidRPr="002A5EAA" w:rsidP="00051C67" w14:textId="77777777">
            <w:pPr>
              <w:jc w:val="right"/>
              <w:rPr>
                <w:rFonts w:cs="Calibri"/>
                <w:sz w:val="24"/>
                <w:szCs w:val="24"/>
              </w:rPr>
            </w:pPr>
            <w:r w:rsidRPr="002A5EAA">
              <w:rPr>
                <w:rFonts w:cs="Calibri"/>
                <w:noProof/>
                <w:sz w:val="24"/>
                <w:szCs w:val="24"/>
              </w:rPr>
              <w:t>11</w:t>
            </w:r>
          </w:p>
        </w:tc>
      </w:tr>
      <w:tr w14:paraId="5CFC52A9" w14:textId="77777777" w:rsidTr="00051C67">
        <w:tblPrEx>
          <w:tblW w:w="0" w:type="auto"/>
          <w:tblInd w:w="-5" w:type="dxa"/>
          <w:tblLook w:val="04A0"/>
        </w:tblPrEx>
        <w:tc>
          <w:tcPr>
            <w:tcW w:w="4535" w:type="dxa"/>
            <w:noWrap w:val="0"/>
          </w:tcPr>
          <w:p w:rsidR="00364146" w:rsidRPr="002A5EAA" w:rsidP="00B139D1" w14:textId="77777777">
            <w:pPr>
              <w:rPr>
                <w:rFonts w:cs="Calibri"/>
                <w:sz w:val="24"/>
                <w:szCs w:val="24"/>
              </w:rPr>
            </w:pPr>
            <w:r w:rsidRPr="002A5EAA">
              <w:rPr>
                <w:rFonts w:cs="Calibri"/>
                <w:noProof/>
                <w:sz w:val="24"/>
                <w:szCs w:val="24"/>
              </w:rPr>
              <w:t>Dr Richard Kimble</w:t>
            </w:r>
          </w:p>
        </w:tc>
        <w:tc>
          <w:tcPr>
            <w:tcW w:w="2718" w:type="dxa"/>
            <w:noWrap w:val="0"/>
          </w:tcPr>
          <w:p w:rsidR="00364146" w:rsidRPr="002A5EAA" w:rsidP="00051C67" w14:textId="77777777">
            <w:pPr>
              <w:jc w:val="right"/>
              <w:rPr>
                <w:rFonts w:cs="Calibri"/>
                <w:sz w:val="24"/>
                <w:szCs w:val="24"/>
              </w:rPr>
            </w:pPr>
            <w:r w:rsidRPr="002A5EAA">
              <w:rPr>
                <w:rFonts w:cs="Calibri"/>
                <w:noProof/>
                <w:sz w:val="24"/>
                <w:szCs w:val="24"/>
              </w:rPr>
              <w:t>3</w:t>
            </w:r>
          </w:p>
        </w:tc>
        <w:tc>
          <w:tcPr>
            <w:tcW w:w="2716" w:type="dxa"/>
            <w:noWrap w:val="0"/>
          </w:tcPr>
          <w:p w:rsidR="00364146" w:rsidRPr="002A5EAA" w:rsidP="00051C67" w14:textId="77777777">
            <w:pPr>
              <w:jc w:val="right"/>
              <w:rPr>
                <w:rFonts w:cs="Calibri"/>
                <w:sz w:val="24"/>
                <w:szCs w:val="24"/>
              </w:rPr>
            </w:pPr>
            <w:r w:rsidRPr="002A5EAA">
              <w:rPr>
                <w:rFonts w:cs="Calibri"/>
                <w:noProof/>
                <w:sz w:val="24"/>
                <w:szCs w:val="24"/>
              </w:rPr>
              <w:t>9</w:t>
            </w:r>
          </w:p>
        </w:tc>
      </w:tr>
      <w:tr w14:paraId="5CFC52A9" w14:textId="77777777" w:rsidTr="00051C67">
        <w:tblPrEx>
          <w:tblW w:w="0" w:type="auto"/>
          <w:tblInd w:w="-5" w:type="dxa"/>
          <w:tblLook w:val="04A0"/>
        </w:tblPrEx>
        <w:tc>
          <w:tcPr>
            <w:tcW w:w="4535" w:type="dxa"/>
            <w:noWrap w:val="0"/>
          </w:tcPr>
          <w:p w:rsidR="00364146" w:rsidRPr="002A5EAA" w:rsidP="00B139D1" w14:textId="77777777">
            <w:pPr>
              <w:rPr>
                <w:rFonts w:cs="Calibri"/>
                <w:sz w:val="24"/>
                <w:szCs w:val="24"/>
              </w:rPr>
            </w:pPr>
            <w:r w:rsidRPr="002A5EAA">
              <w:rPr>
                <w:rFonts w:cs="Calibri"/>
                <w:noProof/>
                <w:sz w:val="24"/>
                <w:szCs w:val="24"/>
              </w:rPr>
              <w:t>Dr Doogie Howser</w:t>
            </w:r>
          </w:p>
        </w:tc>
        <w:tc>
          <w:tcPr>
            <w:tcW w:w="2718" w:type="dxa"/>
            <w:noWrap w:val="0"/>
          </w:tcPr>
          <w:p w:rsidR="00364146" w:rsidRPr="002A5EAA" w:rsidP="00051C67" w14:textId="77777777">
            <w:pPr>
              <w:jc w:val="right"/>
              <w:rPr>
                <w:rFonts w:cs="Calibri"/>
                <w:sz w:val="24"/>
                <w:szCs w:val="24"/>
              </w:rPr>
            </w:pPr>
            <w:r w:rsidRPr="002A5EAA">
              <w:rPr>
                <w:rFonts w:cs="Calibri"/>
                <w:noProof/>
                <w:sz w:val="24"/>
                <w:szCs w:val="24"/>
              </w:rPr>
              <w:t>2</w:t>
            </w:r>
          </w:p>
        </w:tc>
        <w:tc>
          <w:tcPr>
            <w:tcW w:w="2716" w:type="dxa"/>
            <w:noWrap w:val="0"/>
          </w:tcPr>
          <w:p w:rsidR="00364146" w:rsidRPr="002A5EAA" w:rsidP="00051C67" w14:textId="77777777">
            <w:pPr>
              <w:jc w:val="right"/>
              <w:rPr>
                <w:rFonts w:cs="Calibri"/>
                <w:sz w:val="24"/>
                <w:szCs w:val="24"/>
              </w:rPr>
            </w:pPr>
            <w:r w:rsidRPr="002A5EAA">
              <w:rPr>
                <w:rFonts w:cs="Calibri"/>
                <w:noProof/>
                <w:sz w:val="24"/>
                <w:szCs w:val="24"/>
              </w:rPr>
              <w:t>17</w:t>
            </w:r>
          </w:p>
        </w:tc>
      </w:tr>
      <w:tr w14:paraId="5CFC52A9" w14:textId="77777777" w:rsidTr="00051C67">
        <w:tblPrEx>
          <w:tblW w:w="0" w:type="auto"/>
          <w:tblInd w:w="-5" w:type="dxa"/>
          <w:tblLook w:val="04A0"/>
        </w:tblPrEx>
        <w:tc>
          <w:tcPr>
            <w:tcW w:w="4535" w:type="dxa"/>
            <w:noWrap w:val="0"/>
          </w:tcPr>
          <w:p w:rsidR="00364146" w:rsidRPr="002A5EAA" w:rsidP="00B139D1" w14:textId="77777777">
            <w:pPr>
              <w:rPr>
                <w:rFonts w:cs="Calibri"/>
                <w:sz w:val="24"/>
                <w:szCs w:val="24"/>
              </w:rPr>
            </w:pPr>
            <w:r w:rsidRPr="002A5EAA">
              <w:rPr>
                <w:rFonts w:cs="Calibri"/>
                <w:noProof/>
                <w:sz w:val="24"/>
                <w:szCs w:val="24"/>
              </w:rPr>
              <w:t>Dr Who</w:t>
            </w:r>
          </w:p>
        </w:tc>
        <w:tc>
          <w:tcPr>
            <w:tcW w:w="2718" w:type="dxa"/>
            <w:noWrap w:val="0"/>
          </w:tcPr>
          <w:p w:rsidR="00364146" w:rsidRPr="002A5EAA" w:rsidP="00051C67" w14:textId="77777777">
            <w:pPr>
              <w:jc w:val="right"/>
              <w:rPr>
                <w:rFonts w:cs="Calibri"/>
                <w:sz w:val="24"/>
                <w:szCs w:val="24"/>
              </w:rPr>
            </w:pPr>
            <w:r w:rsidRPr="002A5EAA">
              <w:rPr>
                <w:rFonts w:cs="Calibri"/>
                <w:noProof/>
                <w:sz w:val="24"/>
                <w:szCs w:val="24"/>
              </w:rPr>
              <w:t>0</w:t>
            </w:r>
          </w:p>
        </w:tc>
        <w:tc>
          <w:tcPr>
            <w:tcW w:w="2716" w:type="dxa"/>
            <w:noWrap w:val="0"/>
          </w:tcPr>
          <w:p w:rsidR="00364146" w:rsidRPr="002A5EAA" w:rsidP="00051C67" w14:textId="77777777">
            <w:pPr>
              <w:jc w:val="right"/>
              <w:rPr>
                <w:rFonts w:cs="Calibri"/>
                <w:sz w:val="24"/>
                <w:szCs w:val="24"/>
              </w:rPr>
            </w:pPr>
            <w:r w:rsidRPr="002A5EAA">
              <w:rPr>
                <w:rFonts w:cs="Calibri"/>
                <w:noProof/>
                <w:sz w:val="24"/>
                <w:szCs w:val="24"/>
              </w:rPr>
              <w:t>18</w:t>
            </w:r>
          </w:p>
        </w:tc>
      </w:tr>
    </w:tbl>
    <w:p w:rsidR="007208F4" w:rsidP="005242F7" w14:paraId="017CFAB9" w14:textId="6B30826F">
      <w:pPr>
        <w:rPr>
          <w:lang w:eastAsia="en-AU"/>
        </w:rPr>
      </w:pPr>
      <w:r w:rsidRPr="005242F7">
        <w:rPr>
          <w:b/>
          <w:sz w:val="20"/>
          <w:lang w:eastAsia="en-AU"/>
        </w:rPr>
        <w:t>Note</w:t>
      </w:r>
      <w:r w:rsidRPr="005242F7">
        <w:rPr>
          <w:sz w:val="20"/>
          <w:lang w:eastAsia="en-AU"/>
        </w:rPr>
        <w:t xml:space="preserve">: Reports issued in </w:t>
      </w:r>
      <w:r w:rsidRPr="008C0A0B">
        <w:rPr>
          <w:b/>
          <w:sz w:val="20"/>
          <w:lang w:eastAsia="en-AU"/>
        </w:rPr>
        <w:t>February</w:t>
      </w:r>
      <w:r w:rsidRPr="008C0A0B">
        <w:rPr>
          <w:sz w:val="20"/>
          <w:lang w:eastAsia="en-AU"/>
        </w:rPr>
        <w:t xml:space="preserve">, </w:t>
      </w:r>
      <w:r w:rsidRPr="008C0A0B">
        <w:rPr>
          <w:b/>
          <w:sz w:val="20"/>
          <w:lang w:eastAsia="en-AU"/>
        </w:rPr>
        <w:t>May</w:t>
      </w:r>
      <w:r w:rsidRPr="008C0A0B">
        <w:rPr>
          <w:sz w:val="20"/>
          <w:lang w:eastAsia="en-AU"/>
        </w:rPr>
        <w:t xml:space="preserve">, </w:t>
      </w:r>
      <w:r w:rsidRPr="008C0A0B">
        <w:rPr>
          <w:b/>
          <w:sz w:val="20"/>
          <w:lang w:eastAsia="en-AU"/>
        </w:rPr>
        <w:t>August</w:t>
      </w:r>
      <w:r w:rsidRPr="005242F7">
        <w:rPr>
          <w:sz w:val="20"/>
          <w:lang w:eastAsia="en-AU"/>
        </w:rPr>
        <w:t xml:space="preserve"> and </w:t>
      </w:r>
      <w:r w:rsidRPr="008C0A0B">
        <w:rPr>
          <w:b/>
          <w:sz w:val="20"/>
          <w:lang w:eastAsia="en-AU"/>
        </w:rPr>
        <w:t>November</w:t>
      </w:r>
      <w:r w:rsidRPr="005242F7">
        <w:rPr>
          <w:sz w:val="20"/>
          <w:lang w:eastAsia="en-AU"/>
        </w:rPr>
        <w:t xml:space="preserve"> will show a 0 for Shared Health Summary uploads due to the commencement of a new PIP Quarter.</w:t>
      </w:r>
      <w:r w:rsidRPr="00C366E4" w:rsidR="00C366E4">
        <w:rPr>
          <w:lang w:eastAsia="en-AU"/>
        </w:rPr>
        <w:br w:type="page"/>
        <w:t>Model for Improvement and Plan Do Study Act (PDSA)</w:t>
      </w:r>
    </w:p>
    <w:p w:rsidR="00C366E4" w:rsidP="00C366E4" w14:paraId="4B7BEA33" w14:textId="41ACFB06">
      <w:pPr>
        <w:contextualSpacing/>
        <w:rPr>
          <w:lang w:eastAsia="en-AU"/>
        </w:rPr>
      </w:pPr>
      <w:r w:rsidRPr="00B45552">
        <w:rPr>
          <w:lang w:eastAsia="en-AU"/>
        </w:rPr>
        <w:t xml:space="preserve">Your PHN have developed an editable </w:t>
      </w:r>
      <w:hyperlink r:id="rId13" w:history="1">
        <w:r w:rsidRPr="00C47469">
          <w:rPr>
            <w:rStyle w:val="Hyperlink"/>
            <w:lang w:eastAsia="en-AU"/>
          </w:rPr>
          <w:t>PDSA template</w:t>
        </w:r>
      </w:hyperlink>
      <w:r w:rsidRPr="00B45552">
        <w:rPr>
          <w:lang w:eastAsia="en-AU"/>
        </w:rPr>
        <w:t xml:space="preserve"> to support you with quality improvement activities at your practice.</w:t>
      </w:r>
    </w:p>
    <w:p w:rsidR="00D92246" w:rsidRPr="00D92246" w:rsidP="00C366E4" w14:paraId="1DBB2BA6" w14:textId="6806E710">
      <w:pPr>
        <w:contextualSpacing/>
        <w:rPr>
          <w:sz w:val="28"/>
          <w:lang w:eastAsia="en-AU"/>
        </w:rPr>
      </w:pPr>
      <w:r w:rsidRPr="00D92246">
        <w:rPr>
          <w:rFonts w:cs="Segoe UI"/>
          <w:szCs w:val="18"/>
        </w:rPr>
        <w:t>This template will assist you with focusing on your practice priorities each quarter</w:t>
      </w:r>
    </w:p>
    <w:p w:rsidR="00C366E4" w:rsidRPr="00C366E4" w:rsidP="00C56C4C" w14:paraId="240DEA25" w14:textId="77777777">
      <w:pPr>
        <w:pStyle w:val="Heading2"/>
        <w:rPr>
          <w:rStyle w:val="Hyperlink"/>
          <w:rFonts w:eastAsiaTheme="majorEastAsia"/>
          <w:color w:val="003E6A"/>
          <w:u w:val="none"/>
        </w:rPr>
      </w:pPr>
      <w:r w:rsidRPr="00C56C4C">
        <w:rPr>
          <w:rStyle w:val="Hyperlink"/>
          <w:rFonts w:eastAsiaTheme="majorEastAsia"/>
          <w:color w:val="003E6A"/>
          <w:u w:val="none"/>
        </w:rPr>
        <w:t>Support</w:t>
      </w:r>
    </w:p>
    <w:p w:rsidR="00C366E4" w:rsidP="00C366E4" w14:paraId="44DC5705" w14:textId="5E398F44">
      <w:pPr>
        <w:contextualSpacing/>
      </w:pPr>
      <w:r>
        <w:t xml:space="preserve">For support with POLAR contact </w:t>
      </w:r>
      <w:hyperlink r:id="rId12" w:history="1">
        <w:r w:rsidRPr="00CE7DCC" w:rsidR="002A5368">
          <w:rPr>
            <w:rStyle w:val="Hyperlink"/>
            <w:rFonts w:cs="Tahoma"/>
          </w:rPr>
          <w:t>support@outcomehealth.org.au</w:t>
        </w:r>
      </w:hyperlink>
      <w:r>
        <w:t xml:space="preserve"> </w:t>
      </w:r>
    </w:p>
    <w:p w:rsidR="00C366E4" w:rsidP="00C366E4" w14:paraId="540342E4" w14:textId="459B7AAD">
      <w:pPr>
        <w:contextualSpacing/>
      </w:pPr>
      <w:r>
        <w:t xml:space="preserve">For quality improvement support contact </w:t>
      </w:r>
      <w:hyperlink r:id="rId22" w:history="1">
        <w:r w:rsidR="002A5368">
          <w:rPr>
            <w:rStyle w:val="Hyperlink"/>
            <w:rFonts w:cs="Tahoma"/>
          </w:rPr>
          <w:t>support@outcomehealth.org.au</w:t>
        </w:r>
      </w:hyperlink>
    </w:p>
    <w:p w:rsidR="00C366E4" w:rsidP="00C56C4C" w14:paraId="1C2A0A22" w14:textId="5A132528">
      <w:pPr>
        <w:pStyle w:val="Heading2"/>
      </w:pPr>
      <w:r>
        <w:t>PIP-QI Current and upcoming quarters</w:t>
      </w:r>
    </w:p>
    <w:tbl>
      <w:tblPr>
        <w:tblStyle w:val="TableGrid"/>
        <w:tblW w:w="0" w:type="auto"/>
        <w:tblLayout w:type="fixed"/>
        <w:tblLook w:val="04A0"/>
      </w:tblPr>
      <w:tblGrid>
        <w:gridCol w:w="1701"/>
        <w:gridCol w:w="1701"/>
        <w:gridCol w:w="1701"/>
      </w:tblGrid>
      <w:tr w14:paraId="666E4A46" w14:textId="18B972F2" w:rsidTr="00447F1C">
        <w:tblPrEx>
          <w:tblW w:w="0" w:type="auto"/>
          <w:tblLayout w:type="fixed"/>
          <w:tblLook w:val="04A0"/>
        </w:tblPrEx>
        <w:tc>
          <w:tcPr>
            <w:tcW w:w="1701" w:type="dxa"/>
            <w:shd w:val="clear" w:color="auto" w:fill="003E6A"/>
          </w:tcPr>
          <w:p w:rsidR="00080BC6" w:rsidRPr="00C56C4C" w:rsidP="009B473A" w14:paraId="569B9AD6" w14:textId="0113A4B3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PIP Quarter</w:t>
            </w:r>
          </w:p>
        </w:tc>
        <w:tc>
          <w:tcPr>
            <w:tcW w:w="1701" w:type="dxa"/>
            <w:shd w:val="clear" w:color="auto" w:fill="003E6A"/>
          </w:tcPr>
          <w:p w:rsidR="00080BC6" w:rsidRPr="00C56C4C" w:rsidP="009B473A" w14:paraId="2A8FF051" w14:textId="1169CFE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Start Date</w:t>
            </w:r>
          </w:p>
        </w:tc>
        <w:tc>
          <w:tcPr>
            <w:tcW w:w="1701" w:type="dxa"/>
            <w:shd w:val="clear" w:color="auto" w:fill="003E6A"/>
          </w:tcPr>
          <w:p w:rsidR="00080BC6" w:rsidRPr="00C56C4C" w:rsidP="009B473A" w14:paraId="6F030E77" w14:textId="6740BE6B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End Date</w:t>
            </w:r>
          </w:p>
        </w:tc>
      </w:tr>
      <w:tr w14:paraId="3C66837F" w14:textId="249B653D" w:rsidTr="00447F1C">
        <w:tblPrEx>
          <w:tblW w:w="0" w:type="auto"/>
          <w:tblLayout w:type="fixed"/>
          <w:tblLook w:val="04A0"/>
        </w:tblPrEx>
        <w:tc>
          <w:tcPr>
            <w:tcW w:w="1701" w:type="dxa"/>
            <w:noWrap w:val="0"/>
          </w:tcPr>
          <w:p w:rsidR="00080BC6" w:rsidP="008E3593" w14:paraId="30245A77" w14:textId="662E562D">
            <w:pPr>
              <w:jc w:val="right"/>
            </w:pPr>
            <w:r w:rsidRPr="00447F1C">
              <w:t>Q4 2025</w:t>
            </w:r>
          </w:p>
        </w:tc>
        <w:tc>
          <w:tcPr>
            <w:tcW w:w="1701" w:type="dxa"/>
            <w:noWrap w:val="0"/>
          </w:tcPr>
          <w:p w:rsidR="00080BC6" w:rsidP="008E3593" w14:paraId="7DAF4472" w14:textId="21B9A264">
            <w:pPr>
              <w:jc w:val="right"/>
            </w:pPr>
            <w:r w:rsidRPr="003842AB">
              <w:t>01/08/2025</w:t>
            </w:r>
          </w:p>
        </w:tc>
        <w:tc>
          <w:tcPr>
            <w:tcW w:w="1701" w:type="dxa"/>
            <w:noWrap w:val="0"/>
          </w:tcPr>
          <w:p w:rsidR="00080BC6" w:rsidP="00B957DC" w14:paraId="47E1B29D" w14:textId="244553D0">
            <w:pPr>
              <w:jc w:val="right"/>
            </w:pPr>
            <w:r w:rsidRPr="003842AB">
              <w:t>31/10/2025</w:t>
            </w:r>
          </w:p>
        </w:tc>
      </w:tr>
      <w:tr w14:paraId="3C66837F" w14:textId="249B653D" w:rsidTr="00447F1C">
        <w:tblPrEx>
          <w:tblW w:w="0" w:type="auto"/>
          <w:tblLayout w:type="fixed"/>
          <w:tblLook w:val="04A0"/>
        </w:tblPrEx>
        <w:tc>
          <w:tcPr>
            <w:tcW w:w="1701" w:type="dxa"/>
            <w:noWrap w:val="0"/>
          </w:tcPr>
          <w:p w:rsidR="00080BC6" w:rsidP="008E3593" w14:textId="662E562D">
            <w:pPr>
              <w:jc w:val="right"/>
            </w:pPr>
            <w:r w:rsidRPr="00447F1C">
              <w:t>Q1 2026</w:t>
            </w:r>
          </w:p>
        </w:tc>
        <w:tc>
          <w:tcPr>
            <w:tcW w:w="1701" w:type="dxa"/>
            <w:noWrap w:val="0"/>
          </w:tcPr>
          <w:p w:rsidR="00080BC6" w:rsidP="008E3593" w14:textId="21B9A264">
            <w:pPr>
              <w:jc w:val="right"/>
            </w:pPr>
            <w:r w:rsidRPr="003842AB">
              <w:t>01/11/2025</w:t>
            </w:r>
          </w:p>
        </w:tc>
        <w:tc>
          <w:tcPr>
            <w:tcW w:w="1701" w:type="dxa"/>
            <w:noWrap w:val="0"/>
          </w:tcPr>
          <w:p w:rsidR="00080BC6" w:rsidP="00B957DC" w14:textId="244553D0">
            <w:pPr>
              <w:jc w:val="right"/>
            </w:pPr>
            <w:r w:rsidRPr="003842AB">
              <w:t>31/01/2026</w:t>
            </w:r>
          </w:p>
        </w:tc>
      </w:tr>
      <w:tr w14:paraId="3C66837F" w14:textId="249B653D" w:rsidTr="00447F1C">
        <w:tblPrEx>
          <w:tblW w:w="0" w:type="auto"/>
          <w:tblLayout w:type="fixed"/>
          <w:tblLook w:val="04A0"/>
        </w:tblPrEx>
        <w:tc>
          <w:tcPr>
            <w:tcW w:w="1701" w:type="dxa"/>
            <w:noWrap w:val="0"/>
          </w:tcPr>
          <w:p w:rsidR="00080BC6" w:rsidP="008E3593" w14:textId="662E562D">
            <w:pPr>
              <w:jc w:val="right"/>
            </w:pPr>
            <w:r w:rsidRPr="00447F1C">
              <w:t>Q2 2026</w:t>
            </w:r>
          </w:p>
        </w:tc>
        <w:tc>
          <w:tcPr>
            <w:tcW w:w="1701" w:type="dxa"/>
            <w:noWrap w:val="0"/>
          </w:tcPr>
          <w:p w:rsidR="00080BC6" w:rsidP="008E3593" w14:textId="21B9A264">
            <w:pPr>
              <w:jc w:val="right"/>
            </w:pPr>
            <w:r w:rsidRPr="003842AB">
              <w:t>01/02/2026</w:t>
            </w:r>
          </w:p>
        </w:tc>
        <w:tc>
          <w:tcPr>
            <w:tcW w:w="1701" w:type="dxa"/>
            <w:noWrap w:val="0"/>
          </w:tcPr>
          <w:p w:rsidR="00080BC6" w:rsidP="00B957DC" w14:textId="244553D0">
            <w:pPr>
              <w:jc w:val="right"/>
            </w:pPr>
            <w:r w:rsidRPr="003842AB">
              <w:t>30/04/2026</w:t>
            </w:r>
          </w:p>
        </w:tc>
      </w:tr>
      <w:tr w14:paraId="3C66837F" w14:textId="249B653D" w:rsidTr="00447F1C">
        <w:tblPrEx>
          <w:tblW w:w="0" w:type="auto"/>
          <w:tblLayout w:type="fixed"/>
          <w:tblLook w:val="04A0"/>
        </w:tblPrEx>
        <w:tc>
          <w:tcPr>
            <w:tcW w:w="1701" w:type="dxa"/>
            <w:noWrap w:val="0"/>
          </w:tcPr>
          <w:p w:rsidR="00080BC6" w:rsidP="008E3593" w14:textId="662E562D">
            <w:pPr>
              <w:jc w:val="right"/>
            </w:pPr>
            <w:r w:rsidRPr="00447F1C">
              <w:t>Q3 2026</w:t>
            </w:r>
          </w:p>
        </w:tc>
        <w:tc>
          <w:tcPr>
            <w:tcW w:w="1701" w:type="dxa"/>
            <w:noWrap w:val="0"/>
          </w:tcPr>
          <w:p w:rsidR="00080BC6" w:rsidP="008E3593" w14:textId="21B9A264">
            <w:pPr>
              <w:jc w:val="right"/>
            </w:pPr>
            <w:r w:rsidRPr="003842AB">
              <w:t>01/05/2026</w:t>
            </w:r>
          </w:p>
        </w:tc>
        <w:tc>
          <w:tcPr>
            <w:tcW w:w="1701" w:type="dxa"/>
            <w:noWrap w:val="0"/>
          </w:tcPr>
          <w:p w:rsidR="00080BC6" w:rsidP="00B957DC" w14:textId="244553D0">
            <w:pPr>
              <w:jc w:val="right"/>
            </w:pPr>
            <w:r w:rsidRPr="003842AB">
              <w:t>31/07/2026</w:t>
            </w:r>
          </w:p>
        </w:tc>
      </w:tr>
    </w:tbl>
    <w:p w:rsidR="00051C67" w:rsidP="00051C67" w14:paraId="589B34C3" w14:textId="662CCF7D">
      <w:hyperlink r:id="rId23" w:history="1">
        <w:r w:rsidRPr="008E3593">
          <w:rPr>
            <w:rStyle w:val="Hyperlink"/>
          </w:rPr>
          <w:t>PIP QI guidelines</w:t>
        </w:r>
      </w:hyperlink>
    </w:p>
    <w:p w:rsidR="00C366E4" w:rsidP="00C366E4" w14:paraId="13D38402" w14:textId="33BC4476">
      <w:pPr>
        <w:pStyle w:val="Heading2"/>
        <w:spacing w:after="120"/>
      </w:pPr>
      <w:r>
        <w:t>Data glossary</w:t>
      </w:r>
    </w:p>
    <w:tbl>
      <w:tblPr>
        <w:tblStyle w:val="TableGrid"/>
        <w:tblW w:w="141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4106"/>
        <w:gridCol w:w="10064"/>
      </w:tblGrid>
      <w:tr w14:paraId="48C6E9D1" w14:textId="77777777" w:rsidTr="00A312D0">
        <w:tblPrEx>
          <w:tblW w:w="14170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ook w:val="04A0"/>
        </w:tblPrEx>
        <w:tc>
          <w:tcPr>
            <w:tcW w:w="4106" w:type="dxa"/>
            <w:shd w:val="clear" w:color="auto" w:fill="003E6A"/>
          </w:tcPr>
          <w:p w:rsidR="00A312D0" w:rsidRPr="00A312D0" w:rsidP="00A312D0" w14:paraId="28527EC3" w14:textId="1C3AA96C">
            <w:pPr>
              <w:rPr>
                <w:color w:val="FFFFFF" w:themeColor="background1"/>
                <w:sz w:val="24"/>
              </w:rPr>
            </w:pPr>
            <w:r w:rsidRPr="00A312D0">
              <w:rPr>
                <w:color w:val="FFFFFF" w:themeColor="background1"/>
                <w:sz w:val="24"/>
              </w:rPr>
              <w:t>Item</w:t>
            </w:r>
          </w:p>
        </w:tc>
        <w:tc>
          <w:tcPr>
            <w:tcW w:w="10064" w:type="dxa"/>
            <w:shd w:val="clear" w:color="auto" w:fill="003E6A"/>
          </w:tcPr>
          <w:p w:rsidR="00A312D0" w:rsidRPr="00A312D0" w:rsidP="00A312D0" w14:paraId="7FD5D12F" w14:textId="7D69BEFE">
            <w:pPr>
              <w:rPr>
                <w:color w:val="FFFFFF" w:themeColor="background1"/>
                <w:sz w:val="24"/>
              </w:rPr>
            </w:pPr>
            <w:r w:rsidRPr="00A312D0">
              <w:rPr>
                <w:color w:val="FFFFFF" w:themeColor="background1"/>
                <w:sz w:val="24"/>
              </w:rPr>
              <w:t>Definition</w:t>
            </w:r>
          </w:p>
        </w:tc>
      </w:tr>
      <w:tr w14:paraId="0A90E9A3" w14:textId="77777777" w:rsidTr="00A312D0">
        <w:tblPrEx>
          <w:tblW w:w="14170" w:type="dxa"/>
          <w:tblLook w:val="04A0"/>
        </w:tblPrEx>
        <w:trPr>
          <w:trHeight w:val="340"/>
        </w:trPr>
        <w:tc>
          <w:tcPr>
            <w:tcW w:w="4106" w:type="dxa"/>
          </w:tcPr>
          <w:p w:rsidR="00A312D0" w:rsidP="00A312D0" w14:paraId="1204C694" w14:textId="3A1AC2D1">
            <w:r w:rsidRPr="00A312D0">
              <w:t>Total active patient population</w:t>
            </w:r>
          </w:p>
        </w:tc>
        <w:tc>
          <w:tcPr>
            <w:tcW w:w="10064" w:type="dxa"/>
          </w:tcPr>
          <w:p w:rsidR="00A312D0" w:rsidP="00A312D0" w14:paraId="5C42D276" w14:textId="1B5B3D1A">
            <w:r>
              <w:t>Patients marked Active / Enabled within the Clinical Information System (CIS)</w:t>
            </w:r>
          </w:p>
        </w:tc>
      </w:tr>
      <w:tr w14:paraId="48059F42" w14:textId="77777777" w:rsidTr="00A312D0">
        <w:tblPrEx>
          <w:tblW w:w="14170" w:type="dxa"/>
          <w:tblLook w:val="04A0"/>
        </w:tblPrEx>
        <w:trPr>
          <w:trHeight w:val="340"/>
        </w:trPr>
        <w:tc>
          <w:tcPr>
            <w:tcW w:w="4106" w:type="dxa"/>
          </w:tcPr>
          <w:p w:rsidR="00A312D0" w:rsidP="00A312D0" w14:paraId="745FD3D9" w14:textId="778B2054">
            <w:r w:rsidRPr="00A312D0">
              <w:t>Total RACGP active population</w:t>
            </w:r>
          </w:p>
        </w:tc>
        <w:tc>
          <w:tcPr>
            <w:tcW w:w="10064" w:type="dxa"/>
          </w:tcPr>
          <w:p w:rsidR="00A312D0" w:rsidP="00A312D0" w14:paraId="1B4F3088" w14:textId="3B942F01">
            <w:r>
              <w:t>Patients who have visited the clinic on 3 or more occasions (separate days) over a two-year period</w:t>
            </w:r>
          </w:p>
        </w:tc>
      </w:tr>
      <w:tr w14:paraId="354DAB64" w14:textId="77777777" w:rsidTr="00A312D0">
        <w:tblPrEx>
          <w:tblW w:w="14170" w:type="dxa"/>
          <w:tblLook w:val="04A0"/>
        </w:tblPrEx>
        <w:trPr>
          <w:trHeight w:val="340"/>
        </w:trPr>
        <w:tc>
          <w:tcPr>
            <w:tcW w:w="4106" w:type="dxa"/>
          </w:tcPr>
          <w:p w:rsidR="00A312D0" w:rsidP="00A312D0" w14:paraId="1ABB7641" w14:textId="775F5641">
            <w:r>
              <w:t>Indigenous population - active</w:t>
            </w:r>
          </w:p>
        </w:tc>
        <w:tc>
          <w:tcPr>
            <w:tcW w:w="10064" w:type="dxa"/>
          </w:tcPr>
          <w:p w:rsidR="00A312D0" w:rsidP="00A312D0" w14:paraId="24B455D6" w14:textId="02B45520">
            <w:r>
              <w:t>Indigenous patients marked Active / Enabled within the Clinical Information System (CIS).</w:t>
            </w:r>
          </w:p>
        </w:tc>
      </w:tr>
      <w:tr w14:paraId="0E46D8D7" w14:textId="77777777" w:rsidTr="00A312D0">
        <w:tblPrEx>
          <w:tblW w:w="14170" w:type="dxa"/>
          <w:tblLook w:val="04A0"/>
        </w:tblPrEx>
        <w:trPr>
          <w:trHeight w:val="340"/>
        </w:trPr>
        <w:tc>
          <w:tcPr>
            <w:tcW w:w="4106" w:type="dxa"/>
          </w:tcPr>
          <w:p w:rsidR="00A312D0" w:rsidRPr="00A312D0" w:rsidP="00A312D0" w14:paraId="7FB4DB17" w14:textId="254D2667">
            <w:r w:rsidRPr="00A312D0">
              <w:t>Indigenous population - RACGP active</w:t>
            </w:r>
          </w:p>
        </w:tc>
        <w:tc>
          <w:tcPr>
            <w:tcW w:w="10064" w:type="dxa"/>
          </w:tcPr>
          <w:p w:rsidR="00A312D0" w:rsidP="00A312D0" w14:paraId="5845F14C" w14:textId="6F259367">
            <w:r>
              <w:t>Indigenous patients who have visited the clinic on 3 or more occasions (separate days) over a two-year period.</w:t>
            </w:r>
          </w:p>
        </w:tc>
      </w:tr>
      <w:tr w14:paraId="25BE2EC8" w14:textId="77777777" w:rsidTr="00A312D0">
        <w:tblPrEx>
          <w:tblW w:w="14170" w:type="dxa"/>
          <w:tblLook w:val="04A0"/>
        </w:tblPrEx>
        <w:trPr>
          <w:trHeight w:val="340"/>
        </w:trPr>
        <w:tc>
          <w:tcPr>
            <w:tcW w:w="4106" w:type="dxa"/>
          </w:tcPr>
          <w:p w:rsidR="00A312D0" w:rsidP="007F5B2B" w14:paraId="4EF9569E" w14:textId="2513340E">
            <w:r>
              <w:t>Coded diagnosis (SNOMED)</w:t>
            </w:r>
          </w:p>
        </w:tc>
        <w:tc>
          <w:tcPr>
            <w:tcW w:w="10064" w:type="dxa"/>
          </w:tcPr>
          <w:p w:rsidR="00A312D0" w:rsidP="00A312D0" w14:paraId="2508070D" w14:textId="0DD475AB">
            <w:r>
              <w:t>This is what a clinical diagnosis entered into the CIS is mapped to by the POLAR system.</w:t>
            </w:r>
          </w:p>
          <w:p w:rsidR="00A312D0" w:rsidRPr="00A312D0" w:rsidP="00A312D0" w14:paraId="4E7CD32C" w14:textId="555A40D1">
            <w:pPr>
              <w:pStyle w:val="ListParagraph"/>
              <w:numPr>
                <w:ilvl w:val="0"/>
                <w:numId w:val="47"/>
              </w:numPr>
            </w:pPr>
            <w:r>
              <w:t>SNOMED is an international standard for defining medical terms and is the preferred coding system for Primary Care environments.</w:t>
            </w:r>
          </w:p>
        </w:tc>
      </w:tr>
    </w:tbl>
    <w:p w:rsidR="00C366E4" w:rsidRPr="00191E49" w:rsidP="00191E49" w14:paraId="12CD6C65" w14:textId="153CC72F">
      <w:pPr>
        <w:spacing w:after="0" w:line="240" w:lineRule="auto"/>
        <w:rPr>
          <w:sz w:val="2"/>
          <w:szCs w:val="2"/>
        </w:rPr>
      </w:pPr>
    </w:p>
    <w:sectPr w:rsidSect="004F17D1">
      <w:footerReference w:type="default" r:id="rId24"/>
      <w:headerReference w:type="first" r:id="rId25"/>
      <w:footerReference w:type="first" r:id="rId26"/>
      <w:pgSz w:w="16838" w:h="11906" w:orient="landscape"/>
      <w:pgMar w:top="709" w:right="709" w:bottom="851" w:left="1440" w:header="72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altName w:val="Microsoft YaHei"/>
    <w:panose1 w:val="00000000000000000000"/>
    <w:charset w:val="86"/>
    <w:family w:val="roman"/>
    <w:notTrueType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la">
    <w:altName w:val="Calibri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1202" w:rsidP="0089771D" w14:paraId="34824E3D" w14:textId="77777777">
    <w:pPr>
      <w:pStyle w:val="Footer"/>
      <w:tabs>
        <w:tab w:val="clear" w:pos="9026"/>
        <w:tab w:val="right" w:pos="10065"/>
      </w:tabs>
      <w:ind w:right="-180"/>
      <w:rPr>
        <w:rFonts w:ascii="Calibri" w:hAnsi="Calibri" w:cs="Calibri"/>
        <w:sz w:val="16"/>
        <w:szCs w:val="16"/>
      </w:rPr>
    </w:pPr>
    <w:r w:rsidRPr="00A05F7D">
      <w:rPr>
        <w:rFonts w:ascii="Calibri" w:hAnsi="Calibri" w:cs="Calibri"/>
        <w:noProof/>
        <w:sz w:val="18"/>
        <w:szCs w:val="18"/>
        <w:lang w:eastAsia="en-AU"/>
      </w:rPr>
      <mc:AlternateContent>
        <mc:Choice Requires="wps">
          <w:drawing>
            <wp:inline distT="0" distB="0" distL="0" distR="0">
              <wp:extent cx="9220200" cy="26495"/>
              <wp:effectExtent l="0" t="0" r="19050" b="31115"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H="1" flipV="1">
                        <a:off x="0" y="0"/>
                        <a:ext cx="9220200" cy="26495"/>
                      </a:xfrm>
                      <a:prstGeom prst="line">
                        <a:avLst/>
                      </a:prstGeom>
                      <a:ln w="6350">
                        <a:solidFill>
                          <a:srgbClr val="0032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id="Straight Connector 4" o:spid="_x0000_i2049" style="flip:x y;mso-left-percent:-10001;mso-position-horizontal-relative:char;mso-position-vertical-relative:line;mso-top-percent:-10001;mso-wrap-style:square;visibility:visible" from="0,0" to="726pt,2.1pt" strokecolor="#003250" strokeweight="0.5pt">
              <v:stroke joinstyle="miter"/>
              <w10:wrap type="none"/>
              <w10:anchorlock/>
            </v:line>
          </w:pict>
        </mc:Fallback>
      </mc:AlternateContent>
    </w:r>
  </w:p>
  <w:p w:rsidR="00D831C9" w:rsidRPr="008367EE" w:rsidP="0089771D" w14:paraId="423C199C" w14:textId="2CB59A41">
    <w:pPr>
      <w:pStyle w:val="Footer"/>
      <w:tabs>
        <w:tab w:val="clear" w:pos="9026"/>
        <w:tab w:val="right" w:pos="10065"/>
      </w:tabs>
      <w:ind w:right="-180"/>
      <w:rPr>
        <w:rFonts w:ascii="Calibri" w:eastAsia="Calibri" w:hAnsi="Calibri" w:cs="Calibri"/>
        <w:sz w:val="18"/>
        <w:szCs w:val="18"/>
      </w:rPr>
    </w:pPr>
    <w:r>
      <w:rPr>
        <w:rFonts w:ascii="Calibri" w:hAnsi="Calibri" w:cs="Calibri"/>
        <w:sz w:val="16"/>
        <w:szCs w:val="16"/>
      </w:rPr>
      <w:t>Template design by Eastern Melbourne PHN</w:t>
    </w:r>
    <w:r w:rsidR="0089771D">
      <w:rPr>
        <w:rFonts w:ascii="Calibri" w:hAnsi="Calibri" w:cs="Calibri"/>
        <w:sz w:val="18"/>
        <w:szCs w:val="18"/>
      </w:rPr>
      <w:tab/>
      <w:tab/>
      <w:tab/>
      <w:tab/>
      <w:tab/>
      <w:tab/>
      <w:tab/>
      <w:tab/>
      <w:t xml:space="preserve">   </w:t>
    </w:r>
    <w:r w:rsidRPr="008367EE">
      <w:rPr>
        <w:rFonts w:ascii="Calibri" w:eastAsia="Calibri" w:hAnsi="Calibri" w:cs="Calibri"/>
        <w:sz w:val="18"/>
        <w:szCs w:val="18"/>
      </w:rPr>
      <w:t xml:space="preserve">  |   </w:t>
    </w:r>
    <w:r w:rsidRPr="008367EE">
      <w:rPr>
        <w:rFonts w:ascii="Calibri" w:eastAsia="Calibri" w:hAnsi="Calibri" w:cs="Calibri"/>
        <w:noProof/>
        <w:sz w:val="18"/>
        <w:szCs w:val="18"/>
      </w:rPr>
      <w:fldChar w:fldCharType="begin"/>
    </w:r>
    <w:r w:rsidRPr="00A05F7D">
      <w:rPr>
        <w:rFonts w:ascii="Calibri" w:hAnsi="Calibri" w:cs="Calibri"/>
        <w:sz w:val="18"/>
        <w:szCs w:val="18"/>
      </w:rPr>
      <w:instrText xml:space="preserve"> PAGE   \* MERGEFORMAT </w:instrText>
    </w:r>
    <w:r w:rsidRPr="008367EE">
      <w:rPr>
        <w:rFonts w:ascii="Calibri" w:hAnsi="Calibri" w:cs="Calibri"/>
        <w:sz w:val="18"/>
        <w:szCs w:val="18"/>
      </w:rPr>
      <w:fldChar w:fldCharType="separate"/>
    </w:r>
    <w:r w:rsidRPr="00930F04" w:rsidR="00930F04">
      <w:rPr>
        <w:rFonts w:ascii="Calibri" w:eastAsia="Calibri" w:hAnsi="Calibri" w:cs="Calibri"/>
        <w:noProof/>
        <w:sz w:val="18"/>
        <w:szCs w:val="18"/>
      </w:rPr>
      <w:t>2</w:t>
    </w:r>
    <w:r w:rsidRPr="008367EE">
      <w:rPr>
        <w:rFonts w:ascii="Calibri" w:eastAsia="Calibri" w:hAnsi="Calibri" w:cs="Calibri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1202" w14:paraId="172C365C" w14:textId="511D271C">
    <w:pPr>
      <w:pStyle w:val="Footer"/>
    </w:pPr>
    <w:r w:rsidRPr="00A05F7D">
      <w:rPr>
        <w:rFonts w:ascii="Calibri" w:hAnsi="Calibri" w:cs="Calibri"/>
        <w:noProof/>
        <w:sz w:val="18"/>
        <w:szCs w:val="18"/>
        <w:lang w:eastAsia="en-AU"/>
      </w:rPr>
      <mc:AlternateContent>
        <mc:Choice Requires="wps">
          <w:drawing>
            <wp:inline distT="0" distB="0" distL="0" distR="0">
              <wp:extent cx="9115425" cy="33052"/>
              <wp:effectExtent l="0" t="0" r="28575" b="24130"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9115425" cy="33052"/>
                      </a:xfrm>
                      <a:prstGeom prst="line">
                        <a:avLst/>
                      </a:prstGeom>
                      <a:ln w="6350">
                        <a:solidFill>
                          <a:srgbClr val="0032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id="Straight Connector 3" o:spid="_x0000_i2050" style="mso-left-percent:-10001;mso-position-horizontal-relative:char;mso-position-vertical-relative:line;mso-top-percent:-10001;mso-wrap-style:square;visibility:visible" from="0,0" to="717.75pt,2.6pt" strokecolor="#003250" strokeweight="0.5pt">
              <v:stroke joinstyle="miter"/>
              <w10:wrap type="none"/>
              <w10:anchorlock/>
            </v:line>
          </w:pict>
        </mc:Fallback>
      </mc:AlternateContent>
    </w:r>
  </w:p>
  <w:p w:rsidR="00781202" w:rsidRPr="00781202" w:rsidP="00781202" w14:paraId="6672361C" w14:textId="1AB7F9BE">
    <w:pPr>
      <w:pStyle w:val="Footer"/>
      <w:tabs>
        <w:tab w:val="clear" w:pos="9026"/>
        <w:tab w:val="right" w:pos="10065"/>
      </w:tabs>
      <w:ind w:right="-180"/>
      <w:rPr>
        <w:rFonts w:ascii="Calibri" w:eastAsia="Calibri" w:hAnsi="Calibri" w:cs="Calibri"/>
        <w:sz w:val="18"/>
        <w:szCs w:val="18"/>
      </w:rPr>
    </w:pPr>
    <w:r>
      <w:rPr>
        <w:rFonts w:ascii="Calibri" w:hAnsi="Calibri" w:cs="Calibri"/>
        <w:sz w:val="16"/>
        <w:szCs w:val="16"/>
      </w:rPr>
      <w:t>Template design by Eastern Melbourne PHN</w:t>
    </w:r>
    <w:r>
      <w:rPr>
        <w:rFonts w:ascii="Calibri" w:hAnsi="Calibri" w:cs="Calibri"/>
        <w:sz w:val="18"/>
        <w:szCs w:val="18"/>
      </w:rPr>
      <w:tab/>
      <w:tab/>
      <w:tab/>
      <w:tab/>
      <w:tab/>
      <w:tab/>
      <w:tab/>
      <w:tab/>
      <w:t xml:space="preserve">   </w:t>
    </w:r>
    <w:r w:rsidRPr="008367EE">
      <w:rPr>
        <w:rFonts w:ascii="Calibri" w:eastAsia="Calibri" w:hAnsi="Calibri" w:cs="Calibri"/>
        <w:sz w:val="18"/>
        <w:szCs w:val="18"/>
      </w:rPr>
      <w:t xml:space="preserve">  |   </w:t>
    </w:r>
    <w:r w:rsidRPr="008367EE">
      <w:rPr>
        <w:rFonts w:ascii="Calibri" w:eastAsia="Calibri" w:hAnsi="Calibri" w:cs="Calibri"/>
        <w:noProof/>
        <w:sz w:val="18"/>
        <w:szCs w:val="18"/>
      </w:rPr>
      <w:fldChar w:fldCharType="begin"/>
    </w:r>
    <w:r w:rsidRPr="00A05F7D">
      <w:rPr>
        <w:rFonts w:ascii="Calibri" w:hAnsi="Calibri" w:cs="Calibri"/>
        <w:sz w:val="18"/>
        <w:szCs w:val="18"/>
      </w:rPr>
      <w:instrText xml:space="preserve"> PAGE   \* MERGEFORMAT </w:instrText>
    </w:r>
    <w:r w:rsidRPr="008367EE">
      <w:rPr>
        <w:rFonts w:ascii="Calibri" w:hAnsi="Calibri" w:cs="Calibri"/>
        <w:sz w:val="18"/>
        <w:szCs w:val="18"/>
      </w:rPr>
      <w:fldChar w:fldCharType="separate"/>
    </w:r>
    <w:r w:rsidRPr="00930F04" w:rsidR="00930F04">
      <w:rPr>
        <w:rFonts w:ascii="Calibri" w:eastAsia="Calibri" w:hAnsi="Calibri" w:cs="Calibri"/>
        <w:noProof/>
        <w:sz w:val="18"/>
        <w:szCs w:val="18"/>
      </w:rPr>
      <w:t>1</w:t>
    </w:r>
    <w:r w:rsidRPr="008367EE">
      <w:rPr>
        <w:rFonts w:ascii="Calibri" w:eastAsia="Calibri" w:hAnsi="Calibri" w:cs="Calibri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1202" w:rsidP="0089771D" w14:paraId="09E4F08A" w14:textId="77777777">
    <w:pPr>
      <w:pStyle w:val="Footer"/>
      <w:tabs>
        <w:tab w:val="clear" w:pos="9026"/>
        <w:tab w:val="right" w:pos="10065"/>
      </w:tabs>
      <w:ind w:right="-180"/>
      <w:rPr>
        <w:rFonts w:ascii="Calibri" w:hAnsi="Calibri" w:cs="Calibri"/>
        <w:sz w:val="16"/>
        <w:szCs w:val="16"/>
      </w:rPr>
    </w:pPr>
    <w:r w:rsidRPr="00A05F7D">
      <w:rPr>
        <w:rFonts w:ascii="Calibri" w:hAnsi="Calibri" w:cs="Calibri"/>
        <w:noProof/>
        <w:sz w:val="18"/>
        <w:szCs w:val="18"/>
        <w:lang w:eastAsia="en-AU"/>
      </w:rPr>
      <mc:AlternateContent>
        <mc:Choice Requires="wps">
          <w:drawing>
            <wp:inline distT="0" distB="0" distL="0" distR="0">
              <wp:extent cx="9220200" cy="26495"/>
              <wp:effectExtent l="0" t="0" r="19050" b="31115"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H="1" flipV="1">
                        <a:off x="0" y="0"/>
                        <a:ext cx="9220200" cy="26495"/>
                      </a:xfrm>
                      <a:prstGeom prst="line">
                        <a:avLst/>
                      </a:prstGeom>
                      <a:ln w="6350">
                        <a:solidFill>
                          <a:srgbClr val="0032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id="Straight Connector 8" o:spid="_x0000_i2051" style="flip:x y;mso-left-percent:-10001;mso-position-horizontal-relative:char;mso-position-vertical-relative:line;mso-top-percent:-10001;mso-wrap-style:square;visibility:visible" from="0,0" to="726pt,2.1pt" strokecolor="#003250" strokeweight="0.5pt">
              <v:stroke joinstyle="miter"/>
              <w10:wrap type="none"/>
              <w10:anchorlock/>
            </v:line>
          </w:pict>
        </mc:Fallback>
      </mc:AlternateContent>
    </w:r>
  </w:p>
  <w:p w:rsidR="00781202" w:rsidRPr="008367EE" w:rsidP="0089771D" w14:paraId="2EECA431" w14:textId="02B8CD02">
    <w:pPr>
      <w:pStyle w:val="Footer"/>
      <w:tabs>
        <w:tab w:val="clear" w:pos="9026"/>
        <w:tab w:val="right" w:pos="10065"/>
      </w:tabs>
      <w:ind w:right="-180"/>
      <w:rPr>
        <w:rFonts w:ascii="Calibri" w:eastAsia="Calibri" w:hAnsi="Calibri" w:cs="Calibri"/>
        <w:sz w:val="18"/>
        <w:szCs w:val="18"/>
      </w:rPr>
    </w:pPr>
    <w:r>
      <w:rPr>
        <w:rFonts w:ascii="Calibri" w:hAnsi="Calibri" w:cs="Calibri"/>
        <w:sz w:val="16"/>
        <w:szCs w:val="16"/>
      </w:rPr>
      <w:t>Template design by Eastern Melbourne PHN</w:t>
    </w:r>
    <w:r>
      <w:rPr>
        <w:rFonts w:ascii="Calibri" w:hAnsi="Calibri" w:cs="Calibri"/>
        <w:sz w:val="18"/>
        <w:szCs w:val="18"/>
      </w:rPr>
      <w:tab/>
      <w:tab/>
      <w:tab/>
      <w:tab/>
      <w:tab/>
      <w:tab/>
      <w:tab/>
      <w:tab/>
      <w:t xml:space="preserve">   </w:t>
    </w:r>
    <w:r w:rsidRPr="008367EE">
      <w:rPr>
        <w:rFonts w:ascii="Calibri" w:eastAsia="Calibri" w:hAnsi="Calibri" w:cs="Calibri"/>
        <w:sz w:val="18"/>
        <w:szCs w:val="18"/>
      </w:rPr>
      <w:t xml:space="preserve">  |   </w:t>
    </w:r>
    <w:r w:rsidRPr="008367EE">
      <w:rPr>
        <w:rFonts w:ascii="Calibri" w:eastAsia="Calibri" w:hAnsi="Calibri" w:cs="Calibri"/>
        <w:noProof/>
        <w:sz w:val="18"/>
        <w:szCs w:val="18"/>
      </w:rPr>
      <w:fldChar w:fldCharType="begin"/>
    </w:r>
    <w:r w:rsidRPr="00A05F7D">
      <w:rPr>
        <w:rFonts w:ascii="Calibri" w:hAnsi="Calibri" w:cs="Calibri"/>
        <w:sz w:val="18"/>
        <w:szCs w:val="18"/>
      </w:rPr>
      <w:instrText xml:space="preserve"> PAGE   \* MERGEFORMAT </w:instrText>
    </w:r>
    <w:r w:rsidRPr="008367EE">
      <w:rPr>
        <w:rFonts w:ascii="Calibri" w:hAnsi="Calibri" w:cs="Calibri"/>
        <w:sz w:val="18"/>
        <w:szCs w:val="18"/>
      </w:rPr>
      <w:fldChar w:fldCharType="separate"/>
    </w:r>
    <w:r w:rsidRPr="00930F04" w:rsidR="00930F04">
      <w:rPr>
        <w:rFonts w:ascii="Calibri" w:eastAsia="Calibri" w:hAnsi="Calibri" w:cs="Calibri"/>
        <w:noProof/>
        <w:sz w:val="18"/>
        <w:szCs w:val="18"/>
      </w:rPr>
      <w:t>9</w:t>
    </w:r>
    <w:r w:rsidRPr="008367EE">
      <w:rPr>
        <w:rFonts w:ascii="Calibri" w:eastAsia="Calibri" w:hAnsi="Calibri" w:cs="Calibri"/>
        <w:noProof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1202" w14:paraId="3C9286F9" w14:textId="77777777">
    <w:pPr>
      <w:pStyle w:val="Footer"/>
    </w:pPr>
    <w:r w:rsidRPr="00A05F7D">
      <w:rPr>
        <w:rFonts w:ascii="Calibri" w:hAnsi="Calibri" w:cs="Calibri"/>
        <w:noProof/>
        <w:sz w:val="18"/>
        <w:szCs w:val="18"/>
        <w:lang w:eastAsia="en-AU"/>
      </w:rPr>
      <mc:AlternateContent>
        <mc:Choice Requires="wps">
          <w:drawing>
            <wp:inline distT="0" distB="0" distL="0" distR="0">
              <wp:extent cx="9115425" cy="33052"/>
              <wp:effectExtent l="0" t="0" r="28575" b="24130"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9115425" cy="33052"/>
                      </a:xfrm>
                      <a:prstGeom prst="line">
                        <a:avLst/>
                      </a:prstGeom>
                      <a:ln w="6350">
                        <a:solidFill>
                          <a:srgbClr val="0032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id="Straight Connector 5" o:spid="_x0000_i2052" style="mso-left-percent:-10001;mso-position-horizontal-relative:char;mso-position-vertical-relative:line;mso-top-percent:-10001;mso-wrap-style:square;visibility:visible" from="0,0" to="717.75pt,2.6pt" strokecolor="#003250" strokeweight="0.5pt">
              <v:stroke joinstyle="miter"/>
              <w10:wrap type="none"/>
              <w10:anchorlock/>
            </v:line>
          </w:pict>
        </mc:Fallback>
      </mc:AlternateContent>
    </w:r>
  </w:p>
  <w:p w:rsidR="00781202" w:rsidRPr="00781202" w:rsidP="00781202" w14:paraId="5C50D97E" w14:textId="61D1B905">
    <w:pPr>
      <w:pStyle w:val="Footer"/>
      <w:tabs>
        <w:tab w:val="clear" w:pos="9026"/>
        <w:tab w:val="right" w:pos="10065"/>
      </w:tabs>
      <w:ind w:right="-180"/>
      <w:rPr>
        <w:rFonts w:ascii="Calibri" w:eastAsia="Calibri" w:hAnsi="Calibri" w:cs="Calibri"/>
        <w:sz w:val="18"/>
        <w:szCs w:val="18"/>
      </w:rPr>
    </w:pPr>
    <w:r>
      <w:rPr>
        <w:rFonts w:ascii="Calibri" w:hAnsi="Calibri" w:cs="Calibri"/>
        <w:sz w:val="16"/>
        <w:szCs w:val="16"/>
      </w:rPr>
      <w:t>Template design by Eastern Melbourne PHN</w:t>
    </w:r>
    <w:r>
      <w:rPr>
        <w:rFonts w:ascii="Calibri" w:hAnsi="Calibri" w:cs="Calibri"/>
        <w:sz w:val="18"/>
        <w:szCs w:val="18"/>
      </w:rPr>
      <w:tab/>
      <w:tab/>
      <w:tab/>
      <w:tab/>
      <w:tab/>
      <w:tab/>
      <w:tab/>
      <w:tab/>
      <w:t xml:space="preserve">   </w:t>
    </w:r>
    <w:r w:rsidRPr="008367EE">
      <w:rPr>
        <w:rFonts w:ascii="Calibri" w:eastAsia="Calibri" w:hAnsi="Calibri" w:cs="Calibri"/>
        <w:sz w:val="18"/>
        <w:szCs w:val="18"/>
      </w:rPr>
      <w:t xml:space="preserve">  |   </w:t>
    </w:r>
    <w:r w:rsidRPr="008367EE">
      <w:rPr>
        <w:rFonts w:ascii="Calibri" w:eastAsia="Calibri" w:hAnsi="Calibri" w:cs="Calibri"/>
        <w:noProof/>
        <w:sz w:val="18"/>
        <w:szCs w:val="18"/>
      </w:rPr>
      <w:fldChar w:fldCharType="begin"/>
    </w:r>
    <w:r w:rsidRPr="00A05F7D">
      <w:rPr>
        <w:rFonts w:ascii="Calibri" w:hAnsi="Calibri" w:cs="Calibri"/>
        <w:sz w:val="18"/>
        <w:szCs w:val="18"/>
      </w:rPr>
      <w:instrText xml:space="preserve"> PAGE   \* MERGEFORMAT </w:instrText>
    </w:r>
    <w:r w:rsidRPr="008367EE">
      <w:rPr>
        <w:rFonts w:ascii="Calibri" w:hAnsi="Calibri" w:cs="Calibri"/>
        <w:sz w:val="18"/>
        <w:szCs w:val="18"/>
      </w:rPr>
      <w:fldChar w:fldCharType="separate"/>
    </w:r>
    <w:r w:rsidRPr="004F17D1" w:rsidR="004F17D1">
      <w:rPr>
        <w:rFonts w:ascii="Calibri" w:eastAsia="Calibri" w:hAnsi="Calibri" w:cs="Calibri"/>
        <w:noProof/>
        <w:sz w:val="18"/>
        <w:szCs w:val="18"/>
      </w:rPr>
      <w:t>3</w:t>
    </w:r>
    <w:r w:rsidRPr="008367EE">
      <w:rPr>
        <w:rFonts w:ascii="Calibri" w:eastAsia="Calibri" w:hAnsi="Calibri" w:cs="Calibri"/>
        <w:noProof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1202" w:rsidRPr="004F17D1" w:rsidP="004F17D1" w14:paraId="23581F0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F70420"/>
    <w:multiLevelType w:val="multilevel"/>
    <w:tmpl w:val="DF2403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67028AE"/>
    <w:multiLevelType w:val="hybridMultilevel"/>
    <w:tmpl w:val="C3669A48"/>
    <w:lvl w:ilvl="0">
      <w:start w:val="1"/>
      <w:numFmt w:val="decimal"/>
      <w:lvlText w:val="Figure 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40561"/>
    <w:multiLevelType w:val="hybridMultilevel"/>
    <w:tmpl w:val="300473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021A8"/>
    <w:multiLevelType w:val="hybridMultilevel"/>
    <w:tmpl w:val="69D0EB92"/>
    <w:lvl w:ilvl="0">
      <w:start w:val="5"/>
      <w:numFmt w:val="bullet"/>
      <w:lvlText w:val="-"/>
      <w:lvlJc w:val="left"/>
      <w:pPr>
        <w:ind w:left="360" w:hanging="360"/>
      </w:pPr>
      <w:rPr>
        <w:rFonts w:ascii="Candara" w:hAnsi="Candara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135B44"/>
    <w:multiLevelType w:val="hybridMultilevel"/>
    <w:tmpl w:val="228CD1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C50697"/>
    <w:multiLevelType w:val="hybridMultilevel"/>
    <w:tmpl w:val="0422C6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E4279"/>
    <w:multiLevelType w:val="hybridMultilevel"/>
    <w:tmpl w:val="D3168FC2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2834E57"/>
    <w:multiLevelType w:val="hybridMultilevel"/>
    <w:tmpl w:val="2A847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A631DD"/>
    <w:multiLevelType w:val="hybridMultilevel"/>
    <w:tmpl w:val="4DBEEFF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12446C"/>
    <w:multiLevelType w:val="hybridMultilevel"/>
    <w:tmpl w:val="461C0E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BF67BC"/>
    <w:multiLevelType w:val="hybridMultilevel"/>
    <w:tmpl w:val="E5F458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674569"/>
    <w:multiLevelType w:val="hybridMultilevel"/>
    <w:tmpl w:val="994A2228"/>
    <w:lvl w:ilvl="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A06AEB"/>
    <w:multiLevelType w:val="hybridMultilevel"/>
    <w:tmpl w:val="224E4D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87024B"/>
    <w:multiLevelType w:val="multilevel"/>
    <w:tmpl w:val="391C57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30EF7C09"/>
    <w:multiLevelType w:val="hybridMultilevel"/>
    <w:tmpl w:val="56F09F3A"/>
    <w:lvl w:ilvl="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1873473"/>
    <w:multiLevelType w:val="hybridMultilevel"/>
    <w:tmpl w:val="F07665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B6649E"/>
    <w:multiLevelType w:val="hybridMultilevel"/>
    <w:tmpl w:val="861A2A6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73221D"/>
    <w:multiLevelType w:val="hybridMultilevel"/>
    <w:tmpl w:val="EBE8D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AE0061"/>
    <w:multiLevelType w:val="hybridMultilevel"/>
    <w:tmpl w:val="4E56ABE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9D359E"/>
    <w:multiLevelType w:val="hybridMultilevel"/>
    <w:tmpl w:val="659A64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052AC5"/>
    <w:multiLevelType w:val="hybridMultilevel"/>
    <w:tmpl w:val="EFF8B6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560E7C"/>
    <w:multiLevelType w:val="hybridMultilevel"/>
    <w:tmpl w:val="D9AACD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9A52F2"/>
    <w:multiLevelType w:val="multilevel"/>
    <w:tmpl w:val="56F210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CADE4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1CADE4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CADE4" w:themeColor="accent1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  <w:color w:val="1CADE4" w:themeColor="accent1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  <w:color w:val="1CADE4" w:themeColor="accent1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  <w:color w:val="1CADE4" w:themeColor="accent1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  <w:color w:val="1CADE4" w:themeColor="accent1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  <w:color w:val="1CADE4" w:themeColor="accent1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  <w:color w:val="1CADE4" w:themeColor="accent1"/>
      </w:rPr>
    </w:lvl>
  </w:abstractNum>
  <w:abstractNum w:abstractNumId="23">
    <w:nsid w:val="50261A16"/>
    <w:multiLevelType w:val="hybridMultilevel"/>
    <w:tmpl w:val="C70CB1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49B76E6"/>
    <w:multiLevelType w:val="hybridMultilevel"/>
    <w:tmpl w:val="1D409D1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334E1"/>
    <w:multiLevelType w:val="hybridMultilevel"/>
    <w:tmpl w:val="CA50FB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720CF7"/>
    <w:multiLevelType w:val="hybridMultilevel"/>
    <w:tmpl w:val="A78E9F2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493440"/>
    <w:multiLevelType w:val="hybridMultilevel"/>
    <w:tmpl w:val="8CECBB9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4752066"/>
    <w:multiLevelType w:val="hybridMultilevel"/>
    <w:tmpl w:val="52420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F378AA"/>
    <w:multiLevelType w:val="hybridMultilevel"/>
    <w:tmpl w:val="C3EE0804"/>
    <w:lvl w:ilvl="0">
      <w:start w:val="1"/>
      <w:numFmt w:val="decimal"/>
      <w:lvlText w:val="Figure %1."/>
      <w:lvlJc w:val="left"/>
      <w:pPr>
        <w:ind w:left="720" w:hanging="360"/>
      </w:pPr>
      <w:rPr>
        <w:rFonts w:ascii="Calibri" w:hAnsi="Calibri" w:cs="Calibri" w:hint="default"/>
        <w:b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EE0B31"/>
    <w:multiLevelType w:val="hybridMultilevel"/>
    <w:tmpl w:val="D326DD52"/>
    <w:lvl w:ilvl="0">
      <w:start w:val="0"/>
      <w:numFmt w:val="bullet"/>
      <w:lvlText w:val="•"/>
      <w:lvlJc w:val="left"/>
      <w:pPr>
        <w:ind w:left="1080" w:hanging="720"/>
      </w:pPr>
      <w:rPr>
        <w:rFonts w:ascii="Candara" w:hAnsi="Candara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5D5DD6"/>
    <w:multiLevelType w:val="hybridMultilevel"/>
    <w:tmpl w:val="2F26226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BB56C8"/>
    <w:multiLevelType w:val="hybridMultilevel"/>
    <w:tmpl w:val="201073C8"/>
    <w:lvl w:ilvl="0">
      <w:start w:val="0"/>
      <w:numFmt w:val="bullet"/>
      <w:lvlText w:val="•"/>
      <w:lvlJc w:val="left"/>
      <w:pPr>
        <w:ind w:left="1080" w:hanging="720"/>
      </w:pPr>
      <w:rPr>
        <w:rFonts w:ascii="Candara" w:hAnsi="Candara" w:eastAsiaTheme="minorEastAs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70AD2"/>
    <w:multiLevelType w:val="hybridMultilevel"/>
    <w:tmpl w:val="05C2406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7B6F1F84"/>
    <w:multiLevelType w:val="hybridMultilevel"/>
    <w:tmpl w:val="7F76434E"/>
    <w:lvl w:ilvl="0">
      <w:start w:val="1"/>
      <w:numFmt w:val="decimal"/>
      <w:lvlText w:val="Figure 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FC4F9C"/>
    <w:multiLevelType w:val="hybridMultilevel"/>
    <w:tmpl w:val="D43805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22"/>
  </w:num>
  <w:num w:numId="4">
    <w:abstractNumId w:val="22"/>
  </w:num>
  <w:num w:numId="5">
    <w:abstractNumId w:val="22"/>
  </w:num>
  <w:num w:numId="6">
    <w:abstractNumId w:val="22"/>
  </w:num>
  <w:num w:numId="7">
    <w:abstractNumId w:val="22"/>
  </w:num>
  <w:num w:numId="8">
    <w:abstractNumId w:val="22"/>
  </w:num>
  <w:num w:numId="9">
    <w:abstractNumId w:val="22"/>
  </w:num>
  <w:num w:numId="10">
    <w:abstractNumId w:val="22"/>
  </w:num>
  <w:num w:numId="11">
    <w:abstractNumId w:val="22"/>
  </w:num>
  <w:num w:numId="12">
    <w:abstractNumId w:val="22"/>
  </w:num>
  <w:num w:numId="13">
    <w:abstractNumId w:val="25"/>
  </w:num>
  <w:num w:numId="14">
    <w:abstractNumId w:val="20"/>
  </w:num>
  <w:num w:numId="15">
    <w:abstractNumId w:val="5"/>
  </w:num>
  <w:num w:numId="16">
    <w:abstractNumId w:val="19"/>
  </w:num>
  <w:num w:numId="17">
    <w:abstractNumId w:val="17"/>
  </w:num>
  <w:num w:numId="18">
    <w:abstractNumId w:val="2"/>
  </w:num>
  <w:num w:numId="19">
    <w:abstractNumId w:val="30"/>
  </w:num>
  <w:num w:numId="20">
    <w:abstractNumId w:val="32"/>
  </w:num>
  <w:num w:numId="21">
    <w:abstractNumId w:val="22"/>
  </w:num>
  <w:num w:numId="22">
    <w:abstractNumId w:val="7"/>
  </w:num>
  <w:num w:numId="23">
    <w:abstractNumId w:val="27"/>
  </w:num>
  <w:num w:numId="24">
    <w:abstractNumId w:val="28"/>
  </w:num>
  <w:num w:numId="25">
    <w:abstractNumId w:val="26"/>
  </w:num>
  <w:num w:numId="26">
    <w:abstractNumId w:val="8"/>
  </w:num>
  <w:num w:numId="27">
    <w:abstractNumId w:val="31"/>
  </w:num>
  <w:num w:numId="28">
    <w:abstractNumId w:val="4"/>
  </w:num>
  <w:num w:numId="29">
    <w:abstractNumId w:val="34"/>
  </w:num>
  <w:num w:numId="30">
    <w:abstractNumId w:val="29"/>
  </w:num>
  <w:num w:numId="31">
    <w:abstractNumId w:val="1"/>
  </w:num>
  <w:num w:numId="32">
    <w:abstractNumId w:val="3"/>
  </w:num>
  <w:num w:numId="33">
    <w:abstractNumId w:val="35"/>
  </w:num>
  <w:num w:numId="34">
    <w:abstractNumId w:val="15"/>
  </w:num>
  <w:num w:numId="35">
    <w:abstractNumId w:val="0"/>
  </w:num>
  <w:num w:numId="36">
    <w:abstractNumId w:val="13"/>
  </w:num>
  <w:num w:numId="37">
    <w:abstractNumId w:val="23"/>
  </w:num>
  <w:num w:numId="38">
    <w:abstractNumId w:val="10"/>
  </w:num>
  <w:num w:numId="39">
    <w:abstractNumId w:val="11"/>
  </w:num>
  <w:num w:numId="40">
    <w:abstractNumId w:val="21"/>
  </w:num>
  <w:num w:numId="41">
    <w:abstractNumId w:val="33"/>
  </w:num>
  <w:num w:numId="42">
    <w:abstractNumId w:val="14"/>
  </w:num>
  <w:num w:numId="43">
    <w:abstractNumId w:val="16"/>
  </w:num>
  <w:num w:numId="44">
    <w:abstractNumId w:val="18"/>
  </w:num>
  <w:num w:numId="45">
    <w:abstractNumId w:val="6"/>
  </w:num>
  <w:num w:numId="46">
    <w:abstractNumId w:val="9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40"/>
    <w:rsid w:val="00001246"/>
    <w:rsid w:val="000021B6"/>
    <w:rsid w:val="00002D7F"/>
    <w:rsid w:val="00003B6F"/>
    <w:rsid w:val="00005B78"/>
    <w:rsid w:val="00006B76"/>
    <w:rsid w:val="00007DD4"/>
    <w:rsid w:val="00015177"/>
    <w:rsid w:val="000151EB"/>
    <w:rsid w:val="00017459"/>
    <w:rsid w:val="000176EC"/>
    <w:rsid w:val="000203E8"/>
    <w:rsid w:val="00025D24"/>
    <w:rsid w:val="000304E0"/>
    <w:rsid w:val="00030AAF"/>
    <w:rsid w:val="00031A44"/>
    <w:rsid w:val="00032751"/>
    <w:rsid w:val="00034928"/>
    <w:rsid w:val="000351FB"/>
    <w:rsid w:val="00036042"/>
    <w:rsid w:val="000411AF"/>
    <w:rsid w:val="00045013"/>
    <w:rsid w:val="00045978"/>
    <w:rsid w:val="00047985"/>
    <w:rsid w:val="0005070B"/>
    <w:rsid w:val="00050BA0"/>
    <w:rsid w:val="00050EB0"/>
    <w:rsid w:val="00051C67"/>
    <w:rsid w:val="000523A0"/>
    <w:rsid w:val="00053619"/>
    <w:rsid w:val="000574CD"/>
    <w:rsid w:val="00061275"/>
    <w:rsid w:val="00062C1A"/>
    <w:rsid w:val="00065F57"/>
    <w:rsid w:val="00070C0F"/>
    <w:rsid w:val="000718CD"/>
    <w:rsid w:val="000724D7"/>
    <w:rsid w:val="00072DA0"/>
    <w:rsid w:val="00074A1B"/>
    <w:rsid w:val="000753F1"/>
    <w:rsid w:val="00080BC6"/>
    <w:rsid w:val="000837DE"/>
    <w:rsid w:val="00085E2F"/>
    <w:rsid w:val="000962D5"/>
    <w:rsid w:val="00096C6D"/>
    <w:rsid w:val="00097CF6"/>
    <w:rsid w:val="000A29F0"/>
    <w:rsid w:val="000A46E9"/>
    <w:rsid w:val="000A63AD"/>
    <w:rsid w:val="000A69BC"/>
    <w:rsid w:val="000B159D"/>
    <w:rsid w:val="000B22C3"/>
    <w:rsid w:val="000B3BBC"/>
    <w:rsid w:val="000B4690"/>
    <w:rsid w:val="000B7249"/>
    <w:rsid w:val="000C19E8"/>
    <w:rsid w:val="000C1D1D"/>
    <w:rsid w:val="000C3DC1"/>
    <w:rsid w:val="000C416D"/>
    <w:rsid w:val="000C4353"/>
    <w:rsid w:val="000C5131"/>
    <w:rsid w:val="000C5D28"/>
    <w:rsid w:val="000D1E08"/>
    <w:rsid w:val="000D63EB"/>
    <w:rsid w:val="000D6F9F"/>
    <w:rsid w:val="000E116F"/>
    <w:rsid w:val="000E1BA4"/>
    <w:rsid w:val="000E22DE"/>
    <w:rsid w:val="000E3CE5"/>
    <w:rsid w:val="000E5351"/>
    <w:rsid w:val="000E77D0"/>
    <w:rsid w:val="000E7A20"/>
    <w:rsid w:val="000F23DC"/>
    <w:rsid w:val="000F5410"/>
    <w:rsid w:val="000F65A5"/>
    <w:rsid w:val="000F7BF2"/>
    <w:rsid w:val="00100B00"/>
    <w:rsid w:val="001055A0"/>
    <w:rsid w:val="001057B5"/>
    <w:rsid w:val="00107200"/>
    <w:rsid w:val="00110BE1"/>
    <w:rsid w:val="001112E4"/>
    <w:rsid w:val="00112E63"/>
    <w:rsid w:val="00117727"/>
    <w:rsid w:val="0011796A"/>
    <w:rsid w:val="001200FE"/>
    <w:rsid w:val="001214BD"/>
    <w:rsid w:val="00126CC1"/>
    <w:rsid w:val="00131692"/>
    <w:rsid w:val="00132F5E"/>
    <w:rsid w:val="00132FEB"/>
    <w:rsid w:val="001353CA"/>
    <w:rsid w:val="00136433"/>
    <w:rsid w:val="00137934"/>
    <w:rsid w:val="00137987"/>
    <w:rsid w:val="00141014"/>
    <w:rsid w:val="00143536"/>
    <w:rsid w:val="00145179"/>
    <w:rsid w:val="00147761"/>
    <w:rsid w:val="00152586"/>
    <w:rsid w:val="00152617"/>
    <w:rsid w:val="00152FEB"/>
    <w:rsid w:val="001538D9"/>
    <w:rsid w:val="00155070"/>
    <w:rsid w:val="001572DC"/>
    <w:rsid w:val="001632B0"/>
    <w:rsid w:val="0016398A"/>
    <w:rsid w:val="00166B13"/>
    <w:rsid w:val="00170A5D"/>
    <w:rsid w:val="00180DBF"/>
    <w:rsid w:val="00181A92"/>
    <w:rsid w:val="00182340"/>
    <w:rsid w:val="0018340E"/>
    <w:rsid w:val="00191E49"/>
    <w:rsid w:val="00192C7D"/>
    <w:rsid w:val="0019389E"/>
    <w:rsid w:val="00194F86"/>
    <w:rsid w:val="00195777"/>
    <w:rsid w:val="00195F9A"/>
    <w:rsid w:val="001978D9"/>
    <w:rsid w:val="00197F48"/>
    <w:rsid w:val="001A1135"/>
    <w:rsid w:val="001A392E"/>
    <w:rsid w:val="001A41A5"/>
    <w:rsid w:val="001A5BCD"/>
    <w:rsid w:val="001B05EC"/>
    <w:rsid w:val="001B0E23"/>
    <w:rsid w:val="001B2959"/>
    <w:rsid w:val="001B40AC"/>
    <w:rsid w:val="001B48DB"/>
    <w:rsid w:val="001B4F29"/>
    <w:rsid w:val="001B5980"/>
    <w:rsid w:val="001B64C7"/>
    <w:rsid w:val="001B6D2D"/>
    <w:rsid w:val="001C1531"/>
    <w:rsid w:val="001C2A7C"/>
    <w:rsid w:val="001C3E1B"/>
    <w:rsid w:val="001C5363"/>
    <w:rsid w:val="001C7E1F"/>
    <w:rsid w:val="001D0149"/>
    <w:rsid w:val="001D3AA4"/>
    <w:rsid w:val="001D411D"/>
    <w:rsid w:val="001E0A77"/>
    <w:rsid w:val="001F17DE"/>
    <w:rsid w:val="001F1D8B"/>
    <w:rsid w:val="001F1F8C"/>
    <w:rsid w:val="001F281C"/>
    <w:rsid w:val="001F2C01"/>
    <w:rsid w:val="001F6A84"/>
    <w:rsid w:val="001F7D78"/>
    <w:rsid w:val="00201942"/>
    <w:rsid w:val="00201B88"/>
    <w:rsid w:val="002048BA"/>
    <w:rsid w:val="00204B17"/>
    <w:rsid w:val="002064DC"/>
    <w:rsid w:val="00206C43"/>
    <w:rsid w:val="00206F5C"/>
    <w:rsid w:val="00207D6D"/>
    <w:rsid w:val="0021122B"/>
    <w:rsid w:val="0021306C"/>
    <w:rsid w:val="0021492D"/>
    <w:rsid w:val="0021604A"/>
    <w:rsid w:val="00217648"/>
    <w:rsid w:val="00221662"/>
    <w:rsid w:val="00224423"/>
    <w:rsid w:val="00225287"/>
    <w:rsid w:val="002253EC"/>
    <w:rsid w:val="00225878"/>
    <w:rsid w:val="00225FD7"/>
    <w:rsid w:val="00226563"/>
    <w:rsid w:val="00233748"/>
    <w:rsid w:val="0023591B"/>
    <w:rsid w:val="002370AE"/>
    <w:rsid w:val="00237CA5"/>
    <w:rsid w:val="00237E31"/>
    <w:rsid w:val="002421DD"/>
    <w:rsid w:val="002450C6"/>
    <w:rsid w:val="00250406"/>
    <w:rsid w:val="00250CCE"/>
    <w:rsid w:val="002510C8"/>
    <w:rsid w:val="002515C8"/>
    <w:rsid w:val="002520F1"/>
    <w:rsid w:val="00253C26"/>
    <w:rsid w:val="00253F90"/>
    <w:rsid w:val="00257A57"/>
    <w:rsid w:val="00261CB6"/>
    <w:rsid w:val="00261D0B"/>
    <w:rsid w:val="002632D0"/>
    <w:rsid w:val="002633A6"/>
    <w:rsid w:val="00265586"/>
    <w:rsid w:val="00265B87"/>
    <w:rsid w:val="00266FD4"/>
    <w:rsid w:val="00267885"/>
    <w:rsid w:val="00270B9B"/>
    <w:rsid w:val="00271C55"/>
    <w:rsid w:val="00275746"/>
    <w:rsid w:val="00295188"/>
    <w:rsid w:val="002A14C8"/>
    <w:rsid w:val="002A4548"/>
    <w:rsid w:val="002A5368"/>
    <w:rsid w:val="002A5831"/>
    <w:rsid w:val="002A5EAA"/>
    <w:rsid w:val="002A6AD5"/>
    <w:rsid w:val="002A717B"/>
    <w:rsid w:val="002A77BD"/>
    <w:rsid w:val="002A7A56"/>
    <w:rsid w:val="002A7CBC"/>
    <w:rsid w:val="002B4EAC"/>
    <w:rsid w:val="002B6582"/>
    <w:rsid w:val="002B777E"/>
    <w:rsid w:val="002C495E"/>
    <w:rsid w:val="002C512B"/>
    <w:rsid w:val="002C7647"/>
    <w:rsid w:val="002D07EA"/>
    <w:rsid w:val="002D0E99"/>
    <w:rsid w:val="002D281E"/>
    <w:rsid w:val="002D3237"/>
    <w:rsid w:val="002D364F"/>
    <w:rsid w:val="002D552C"/>
    <w:rsid w:val="002D740A"/>
    <w:rsid w:val="002E1887"/>
    <w:rsid w:val="002E3EE8"/>
    <w:rsid w:val="002F1534"/>
    <w:rsid w:val="002F33D7"/>
    <w:rsid w:val="002F3A64"/>
    <w:rsid w:val="00300B55"/>
    <w:rsid w:val="00304D26"/>
    <w:rsid w:val="003111D4"/>
    <w:rsid w:val="00313BE7"/>
    <w:rsid w:val="00317A4C"/>
    <w:rsid w:val="00322811"/>
    <w:rsid w:val="00322EC1"/>
    <w:rsid w:val="00323766"/>
    <w:rsid w:val="003261FC"/>
    <w:rsid w:val="003303F8"/>
    <w:rsid w:val="00330DC4"/>
    <w:rsid w:val="00337542"/>
    <w:rsid w:val="00337AF3"/>
    <w:rsid w:val="003422F1"/>
    <w:rsid w:val="00342694"/>
    <w:rsid w:val="00342C6C"/>
    <w:rsid w:val="00350530"/>
    <w:rsid w:val="00351B13"/>
    <w:rsid w:val="003522E5"/>
    <w:rsid w:val="00352753"/>
    <w:rsid w:val="00352FF7"/>
    <w:rsid w:val="003539C0"/>
    <w:rsid w:val="00357611"/>
    <w:rsid w:val="00357E2E"/>
    <w:rsid w:val="00360F1C"/>
    <w:rsid w:val="00361E5E"/>
    <w:rsid w:val="00364146"/>
    <w:rsid w:val="00365A74"/>
    <w:rsid w:val="0036626C"/>
    <w:rsid w:val="00367B6F"/>
    <w:rsid w:val="00370618"/>
    <w:rsid w:val="00371199"/>
    <w:rsid w:val="0037238E"/>
    <w:rsid w:val="00372A4C"/>
    <w:rsid w:val="0037452B"/>
    <w:rsid w:val="00374D32"/>
    <w:rsid w:val="0037750C"/>
    <w:rsid w:val="003820AE"/>
    <w:rsid w:val="00382D2D"/>
    <w:rsid w:val="003842AB"/>
    <w:rsid w:val="003857FA"/>
    <w:rsid w:val="00386A02"/>
    <w:rsid w:val="00387990"/>
    <w:rsid w:val="00392298"/>
    <w:rsid w:val="0039603B"/>
    <w:rsid w:val="003969B6"/>
    <w:rsid w:val="003A0178"/>
    <w:rsid w:val="003A0408"/>
    <w:rsid w:val="003A06A5"/>
    <w:rsid w:val="003A43B5"/>
    <w:rsid w:val="003A4403"/>
    <w:rsid w:val="003A65DA"/>
    <w:rsid w:val="003B0AB4"/>
    <w:rsid w:val="003B1AB0"/>
    <w:rsid w:val="003B5270"/>
    <w:rsid w:val="003C0FE1"/>
    <w:rsid w:val="003C270A"/>
    <w:rsid w:val="003C2F7B"/>
    <w:rsid w:val="003C5C75"/>
    <w:rsid w:val="003C5F8E"/>
    <w:rsid w:val="003C7604"/>
    <w:rsid w:val="003C7F46"/>
    <w:rsid w:val="003D05ED"/>
    <w:rsid w:val="003D567E"/>
    <w:rsid w:val="003D65FE"/>
    <w:rsid w:val="003D7EFB"/>
    <w:rsid w:val="003E0FD1"/>
    <w:rsid w:val="003E1BFB"/>
    <w:rsid w:val="003E235F"/>
    <w:rsid w:val="003E2E1C"/>
    <w:rsid w:val="003E6843"/>
    <w:rsid w:val="003E6FF6"/>
    <w:rsid w:val="003F0457"/>
    <w:rsid w:val="003F180A"/>
    <w:rsid w:val="003F341A"/>
    <w:rsid w:val="003F6092"/>
    <w:rsid w:val="003F648E"/>
    <w:rsid w:val="004017CE"/>
    <w:rsid w:val="00402B27"/>
    <w:rsid w:val="00403D20"/>
    <w:rsid w:val="0040407D"/>
    <w:rsid w:val="0040452E"/>
    <w:rsid w:val="00405029"/>
    <w:rsid w:val="004052B2"/>
    <w:rsid w:val="004117CB"/>
    <w:rsid w:val="00415FDF"/>
    <w:rsid w:val="00416932"/>
    <w:rsid w:val="00422A15"/>
    <w:rsid w:val="00425107"/>
    <w:rsid w:val="00426BF3"/>
    <w:rsid w:val="00430E51"/>
    <w:rsid w:val="004310C7"/>
    <w:rsid w:val="00432004"/>
    <w:rsid w:val="0043233E"/>
    <w:rsid w:val="00433346"/>
    <w:rsid w:val="00444ED6"/>
    <w:rsid w:val="00445C2A"/>
    <w:rsid w:val="00447121"/>
    <w:rsid w:val="00447F1C"/>
    <w:rsid w:val="00452657"/>
    <w:rsid w:val="00461D4A"/>
    <w:rsid w:val="00462C53"/>
    <w:rsid w:val="00462E70"/>
    <w:rsid w:val="00462F61"/>
    <w:rsid w:val="004631B8"/>
    <w:rsid w:val="004644D7"/>
    <w:rsid w:val="00475FD8"/>
    <w:rsid w:val="00476693"/>
    <w:rsid w:val="00477B2F"/>
    <w:rsid w:val="0048212E"/>
    <w:rsid w:val="00482C0F"/>
    <w:rsid w:val="00483800"/>
    <w:rsid w:val="004845CA"/>
    <w:rsid w:val="00484D29"/>
    <w:rsid w:val="0048565C"/>
    <w:rsid w:val="004863C9"/>
    <w:rsid w:val="0048652D"/>
    <w:rsid w:val="00486B45"/>
    <w:rsid w:val="00486B7B"/>
    <w:rsid w:val="00490DB7"/>
    <w:rsid w:val="0049264F"/>
    <w:rsid w:val="00495EFC"/>
    <w:rsid w:val="004960BB"/>
    <w:rsid w:val="004A17E0"/>
    <w:rsid w:val="004A205E"/>
    <w:rsid w:val="004A2976"/>
    <w:rsid w:val="004A6D11"/>
    <w:rsid w:val="004B109E"/>
    <w:rsid w:val="004B16EB"/>
    <w:rsid w:val="004B1B8B"/>
    <w:rsid w:val="004B6353"/>
    <w:rsid w:val="004C02AF"/>
    <w:rsid w:val="004C1DC5"/>
    <w:rsid w:val="004C4FEB"/>
    <w:rsid w:val="004C6970"/>
    <w:rsid w:val="004D056D"/>
    <w:rsid w:val="004D19C6"/>
    <w:rsid w:val="004D576A"/>
    <w:rsid w:val="004D7B9E"/>
    <w:rsid w:val="004E126A"/>
    <w:rsid w:val="004E1D23"/>
    <w:rsid w:val="004E6A60"/>
    <w:rsid w:val="004E723F"/>
    <w:rsid w:val="004F0EE1"/>
    <w:rsid w:val="004F17D1"/>
    <w:rsid w:val="004F1B62"/>
    <w:rsid w:val="004F23EA"/>
    <w:rsid w:val="004F5C6C"/>
    <w:rsid w:val="004F6882"/>
    <w:rsid w:val="00500C94"/>
    <w:rsid w:val="00501BA6"/>
    <w:rsid w:val="0050259B"/>
    <w:rsid w:val="00503E23"/>
    <w:rsid w:val="00505E6A"/>
    <w:rsid w:val="0051090C"/>
    <w:rsid w:val="005148F0"/>
    <w:rsid w:val="00514F6F"/>
    <w:rsid w:val="00514FEC"/>
    <w:rsid w:val="00515E33"/>
    <w:rsid w:val="00516639"/>
    <w:rsid w:val="00516776"/>
    <w:rsid w:val="00520D11"/>
    <w:rsid w:val="0052142C"/>
    <w:rsid w:val="00521F5B"/>
    <w:rsid w:val="00523740"/>
    <w:rsid w:val="0052408F"/>
    <w:rsid w:val="00524156"/>
    <w:rsid w:val="005242F7"/>
    <w:rsid w:val="00526509"/>
    <w:rsid w:val="00531201"/>
    <w:rsid w:val="0053228B"/>
    <w:rsid w:val="00533BA1"/>
    <w:rsid w:val="00533D91"/>
    <w:rsid w:val="00535147"/>
    <w:rsid w:val="0054140E"/>
    <w:rsid w:val="005414AE"/>
    <w:rsid w:val="00543981"/>
    <w:rsid w:val="00544704"/>
    <w:rsid w:val="00551687"/>
    <w:rsid w:val="00553468"/>
    <w:rsid w:val="00553DD1"/>
    <w:rsid w:val="005545E4"/>
    <w:rsid w:val="005562AC"/>
    <w:rsid w:val="005578F4"/>
    <w:rsid w:val="00557C91"/>
    <w:rsid w:val="00560358"/>
    <w:rsid w:val="00562AD2"/>
    <w:rsid w:val="00564733"/>
    <w:rsid w:val="005664FD"/>
    <w:rsid w:val="005671CF"/>
    <w:rsid w:val="005674C4"/>
    <w:rsid w:val="0057070C"/>
    <w:rsid w:val="005720C7"/>
    <w:rsid w:val="005734BB"/>
    <w:rsid w:val="0057594B"/>
    <w:rsid w:val="005760E7"/>
    <w:rsid w:val="00576769"/>
    <w:rsid w:val="005812C9"/>
    <w:rsid w:val="00582F70"/>
    <w:rsid w:val="00584044"/>
    <w:rsid w:val="00586887"/>
    <w:rsid w:val="005868F3"/>
    <w:rsid w:val="005917D0"/>
    <w:rsid w:val="00595F55"/>
    <w:rsid w:val="005967E2"/>
    <w:rsid w:val="00597450"/>
    <w:rsid w:val="005A019B"/>
    <w:rsid w:val="005A29B5"/>
    <w:rsid w:val="005A4EAD"/>
    <w:rsid w:val="005B0720"/>
    <w:rsid w:val="005B2D99"/>
    <w:rsid w:val="005B5754"/>
    <w:rsid w:val="005B6D38"/>
    <w:rsid w:val="005C3292"/>
    <w:rsid w:val="005C5603"/>
    <w:rsid w:val="005C63AE"/>
    <w:rsid w:val="005C783B"/>
    <w:rsid w:val="005D02C5"/>
    <w:rsid w:val="005D07BA"/>
    <w:rsid w:val="005D2228"/>
    <w:rsid w:val="005D2D54"/>
    <w:rsid w:val="005D3404"/>
    <w:rsid w:val="005D6357"/>
    <w:rsid w:val="005D7376"/>
    <w:rsid w:val="005D74B5"/>
    <w:rsid w:val="005D7AAF"/>
    <w:rsid w:val="005E2E52"/>
    <w:rsid w:val="005E538C"/>
    <w:rsid w:val="005E5890"/>
    <w:rsid w:val="005E5AAB"/>
    <w:rsid w:val="005E641D"/>
    <w:rsid w:val="005E7498"/>
    <w:rsid w:val="005F09E1"/>
    <w:rsid w:val="005F175A"/>
    <w:rsid w:val="005F44D8"/>
    <w:rsid w:val="005F4F90"/>
    <w:rsid w:val="005F60EE"/>
    <w:rsid w:val="005F63E9"/>
    <w:rsid w:val="00601C87"/>
    <w:rsid w:val="006045BA"/>
    <w:rsid w:val="006052FB"/>
    <w:rsid w:val="006053F0"/>
    <w:rsid w:val="00605815"/>
    <w:rsid w:val="006116B8"/>
    <w:rsid w:val="00613D32"/>
    <w:rsid w:val="00615603"/>
    <w:rsid w:val="00616307"/>
    <w:rsid w:val="0062050B"/>
    <w:rsid w:val="00621689"/>
    <w:rsid w:val="00627824"/>
    <w:rsid w:val="00630A3C"/>
    <w:rsid w:val="006311D8"/>
    <w:rsid w:val="006378AF"/>
    <w:rsid w:val="00640B67"/>
    <w:rsid w:val="00643294"/>
    <w:rsid w:val="00643672"/>
    <w:rsid w:val="0064490F"/>
    <w:rsid w:val="00646EBB"/>
    <w:rsid w:val="006502B3"/>
    <w:rsid w:val="0065164C"/>
    <w:rsid w:val="00655047"/>
    <w:rsid w:val="00656A02"/>
    <w:rsid w:val="00656DF0"/>
    <w:rsid w:val="00657A96"/>
    <w:rsid w:val="00657AAD"/>
    <w:rsid w:val="00662526"/>
    <w:rsid w:val="00662EA9"/>
    <w:rsid w:val="00664B9C"/>
    <w:rsid w:val="00665CFB"/>
    <w:rsid w:val="006678D7"/>
    <w:rsid w:val="00667A85"/>
    <w:rsid w:val="00670CFB"/>
    <w:rsid w:val="00671597"/>
    <w:rsid w:val="00673994"/>
    <w:rsid w:val="006759F5"/>
    <w:rsid w:val="00680904"/>
    <w:rsid w:val="0068151D"/>
    <w:rsid w:val="006825F9"/>
    <w:rsid w:val="00683F7A"/>
    <w:rsid w:val="0068428A"/>
    <w:rsid w:val="00684532"/>
    <w:rsid w:val="006877B4"/>
    <w:rsid w:val="0069051F"/>
    <w:rsid w:val="00692654"/>
    <w:rsid w:val="00693ABB"/>
    <w:rsid w:val="00693F39"/>
    <w:rsid w:val="00694E16"/>
    <w:rsid w:val="006A36E4"/>
    <w:rsid w:val="006A38A8"/>
    <w:rsid w:val="006A41E1"/>
    <w:rsid w:val="006A6840"/>
    <w:rsid w:val="006C19F3"/>
    <w:rsid w:val="006C3249"/>
    <w:rsid w:val="006C3359"/>
    <w:rsid w:val="006C375F"/>
    <w:rsid w:val="006C4240"/>
    <w:rsid w:val="006C6ABC"/>
    <w:rsid w:val="006D22D6"/>
    <w:rsid w:val="006D2A43"/>
    <w:rsid w:val="006D31F2"/>
    <w:rsid w:val="006D719B"/>
    <w:rsid w:val="006E124D"/>
    <w:rsid w:val="006E1919"/>
    <w:rsid w:val="006E1F07"/>
    <w:rsid w:val="006E301A"/>
    <w:rsid w:val="006E3C39"/>
    <w:rsid w:val="006E491D"/>
    <w:rsid w:val="006F07C7"/>
    <w:rsid w:val="006F2FAA"/>
    <w:rsid w:val="006F44FB"/>
    <w:rsid w:val="006F5D64"/>
    <w:rsid w:val="00700073"/>
    <w:rsid w:val="0070170A"/>
    <w:rsid w:val="00704D46"/>
    <w:rsid w:val="00705AD8"/>
    <w:rsid w:val="007114BD"/>
    <w:rsid w:val="0071277F"/>
    <w:rsid w:val="007208F4"/>
    <w:rsid w:val="00721A5B"/>
    <w:rsid w:val="007240B8"/>
    <w:rsid w:val="00724BDB"/>
    <w:rsid w:val="007275FC"/>
    <w:rsid w:val="007316C4"/>
    <w:rsid w:val="00731770"/>
    <w:rsid w:val="00742042"/>
    <w:rsid w:val="00743C7B"/>
    <w:rsid w:val="0074720F"/>
    <w:rsid w:val="00751340"/>
    <w:rsid w:val="007542C9"/>
    <w:rsid w:val="00755147"/>
    <w:rsid w:val="00755AA8"/>
    <w:rsid w:val="00756A1B"/>
    <w:rsid w:val="007576BE"/>
    <w:rsid w:val="00761460"/>
    <w:rsid w:val="0076544C"/>
    <w:rsid w:val="00766389"/>
    <w:rsid w:val="00767248"/>
    <w:rsid w:val="00767BD0"/>
    <w:rsid w:val="007706CF"/>
    <w:rsid w:val="007714EE"/>
    <w:rsid w:val="00771BC6"/>
    <w:rsid w:val="00772C6E"/>
    <w:rsid w:val="00774945"/>
    <w:rsid w:val="00776576"/>
    <w:rsid w:val="00781202"/>
    <w:rsid w:val="00784276"/>
    <w:rsid w:val="00786D28"/>
    <w:rsid w:val="00787103"/>
    <w:rsid w:val="00790F3A"/>
    <w:rsid w:val="00793208"/>
    <w:rsid w:val="00797005"/>
    <w:rsid w:val="007A0AD2"/>
    <w:rsid w:val="007A0F25"/>
    <w:rsid w:val="007A1838"/>
    <w:rsid w:val="007A2569"/>
    <w:rsid w:val="007A577F"/>
    <w:rsid w:val="007B175D"/>
    <w:rsid w:val="007B184C"/>
    <w:rsid w:val="007B3AFF"/>
    <w:rsid w:val="007B61BE"/>
    <w:rsid w:val="007B6BD0"/>
    <w:rsid w:val="007B7F77"/>
    <w:rsid w:val="007C35FB"/>
    <w:rsid w:val="007C43B3"/>
    <w:rsid w:val="007C4B20"/>
    <w:rsid w:val="007C6612"/>
    <w:rsid w:val="007D36E6"/>
    <w:rsid w:val="007D5615"/>
    <w:rsid w:val="007D710E"/>
    <w:rsid w:val="007D7119"/>
    <w:rsid w:val="007D7A0D"/>
    <w:rsid w:val="007D7E54"/>
    <w:rsid w:val="007E0D78"/>
    <w:rsid w:val="007E2874"/>
    <w:rsid w:val="007E56C8"/>
    <w:rsid w:val="007E793B"/>
    <w:rsid w:val="007F1816"/>
    <w:rsid w:val="007F3C74"/>
    <w:rsid w:val="007F5603"/>
    <w:rsid w:val="007F5B19"/>
    <w:rsid w:val="007F5B2B"/>
    <w:rsid w:val="008015E6"/>
    <w:rsid w:val="008030DD"/>
    <w:rsid w:val="00803C0B"/>
    <w:rsid w:val="00803F1B"/>
    <w:rsid w:val="008046FB"/>
    <w:rsid w:val="00805CA0"/>
    <w:rsid w:val="00807F43"/>
    <w:rsid w:val="0081118C"/>
    <w:rsid w:val="00816F61"/>
    <w:rsid w:val="00820E3E"/>
    <w:rsid w:val="00822DB1"/>
    <w:rsid w:val="00822E9E"/>
    <w:rsid w:val="00823493"/>
    <w:rsid w:val="008239A3"/>
    <w:rsid w:val="0082781A"/>
    <w:rsid w:val="00834C82"/>
    <w:rsid w:val="00835820"/>
    <w:rsid w:val="008367EE"/>
    <w:rsid w:val="00836BE4"/>
    <w:rsid w:val="00837833"/>
    <w:rsid w:val="00842D47"/>
    <w:rsid w:val="008456BB"/>
    <w:rsid w:val="008461B0"/>
    <w:rsid w:val="00852234"/>
    <w:rsid w:val="00855312"/>
    <w:rsid w:val="00856C12"/>
    <w:rsid w:val="00857C79"/>
    <w:rsid w:val="008641E0"/>
    <w:rsid w:val="00871D9C"/>
    <w:rsid w:val="00871F67"/>
    <w:rsid w:val="008734ED"/>
    <w:rsid w:val="00874690"/>
    <w:rsid w:val="00874DE7"/>
    <w:rsid w:val="00875BC4"/>
    <w:rsid w:val="00876093"/>
    <w:rsid w:val="00876F56"/>
    <w:rsid w:val="00880156"/>
    <w:rsid w:val="00881ED0"/>
    <w:rsid w:val="00882DAA"/>
    <w:rsid w:val="0088530B"/>
    <w:rsid w:val="00885391"/>
    <w:rsid w:val="00887055"/>
    <w:rsid w:val="00890217"/>
    <w:rsid w:val="00890DB6"/>
    <w:rsid w:val="0089166B"/>
    <w:rsid w:val="0089771D"/>
    <w:rsid w:val="008A14AB"/>
    <w:rsid w:val="008A2E59"/>
    <w:rsid w:val="008A4E53"/>
    <w:rsid w:val="008A524E"/>
    <w:rsid w:val="008B0930"/>
    <w:rsid w:val="008B0C4D"/>
    <w:rsid w:val="008B1B48"/>
    <w:rsid w:val="008B26F9"/>
    <w:rsid w:val="008B2B09"/>
    <w:rsid w:val="008B35CC"/>
    <w:rsid w:val="008B6AFA"/>
    <w:rsid w:val="008C0A0B"/>
    <w:rsid w:val="008C1D70"/>
    <w:rsid w:val="008C40F6"/>
    <w:rsid w:val="008C51AB"/>
    <w:rsid w:val="008C6DF9"/>
    <w:rsid w:val="008D008D"/>
    <w:rsid w:val="008D12DC"/>
    <w:rsid w:val="008D1FEF"/>
    <w:rsid w:val="008D325D"/>
    <w:rsid w:val="008D3741"/>
    <w:rsid w:val="008D3BC6"/>
    <w:rsid w:val="008D45E3"/>
    <w:rsid w:val="008D755A"/>
    <w:rsid w:val="008E2549"/>
    <w:rsid w:val="008E2780"/>
    <w:rsid w:val="008E358E"/>
    <w:rsid w:val="008E3593"/>
    <w:rsid w:val="008E3791"/>
    <w:rsid w:val="008E3A20"/>
    <w:rsid w:val="008E4998"/>
    <w:rsid w:val="008F0897"/>
    <w:rsid w:val="008F7B6C"/>
    <w:rsid w:val="009003E0"/>
    <w:rsid w:val="00900D76"/>
    <w:rsid w:val="00902F6A"/>
    <w:rsid w:val="00904DC4"/>
    <w:rsid w:val="00905559"/>
    <w:rsid w:val="009058F4"/>
    <w:rsid w:val="00906BAC"/>
    <w:rsid w:val="00907A5F"/>
    <w:rsid w:val="00907F25"/>
    <w:rsid w:val="00910208"/>
    <w:rsid w:val="0091308D"/>
    <w:rsid w:val="0091316B"/>
    <w:rsid w:val="0091374E"/>
    <w:rsid w:val="00914507"/>
    <w:rsid w:val="00914978"/>
    <w:rsid w:val="00914C34"/>
    <w:rsid w:val="00915D42"/>
    <w:rsid w:val="00917530"/>
    <w:rsid w:val="00917EF0"/>
    <w:rsid w:val="009212DD"/>
    <w:rsid w:val="00923577"/>
    <w:rsid w:val="00926A90"/>
    <w:rsid w:val="00927CBD"/>
    <w:rsid w:val="00927F9A"/>
    <w:rsid w:val="00930F04"/>
    <w:rsid w:val="00934D82"/>
    <w:rsid w:val="009448BE"/>
    <w:rsid w:val="00944E07"/>
    <w:rsid w:val="00946B1B"/>
    <w:rsid w:val="009534EF"/>
    <w:rsid w:val="00962A14"/>
    <w:rsid w:val="00963DBF"/>
    <w:rsid w:val="00965C19"/>
    <w:rsid w:val="009663AC"/>
    <w:rsid w:val="009674C8"/>
    <w:rsid w:val="00971C93"/>
    <w:rsid w:val="00972D1D"/>
    <w:rsid w:val="00974441"/>
    <w:rsid w:val="00974508"/>
    <w:rsid w:val="00974EA7"/>
    <w:rsid w:val="009751B9"/>
    <w:rsid w:val="00975910"/>
    <w:rsid w:val="00976D22"/>
    <w:rsid w:val="00977B51"/>
    <w:rsid w:val="00981257"/>
    <w:rsid w:val="009818B6"/>
    <w:rsid w:val="00981D9E"/>
    <w:rsid w:val="009830AC"/>
    <w:rsid w:val="0098347B"/>
    <w:rsid w:val="009848C5"/>
    <w:rsid w:val="009851D2"/>
    <w:rsid w:val="009950CD"/>
    <w:rsid w:val="00996CB3"/>
    <w:rsid w:val="009A151A"/>
    <w:rsid w:val="009A1B59"/>
    <w:rsid w:val="009A77E3"/>
    <w:rsid w:val="009B0EC7"/>
    <w:rsid w:val="009B4051"/>
    <w:rsid w:val="009B473A"/>
    <w:rsid w:val="009B529F"/>
    <w:rsid w:val="009B5DB4"/>
    <w:rsid w:val="009B61F4"/>
    <w:rsid w:val="009B624C"/>
    <w:rsid w:val="009B787E"/>
    <w:rsid w:val="009C153F"/>
    <w:rsid w:val="009C3940"/>
    <w:rsid w:val="009C460D"/>
    <w:rsid w:val="009C4CAA"/>
    <w:rsid w:val="009C535F"/>
    <w:rsid w:val="009D4597"/>
    <w:rsid w:val="009E7EDB"/>
    <w:rsid w:val="009F16A5"/>
    <w:rsid w:val="009F24C6"/>
    <w:rsid w:val="009F327A"/>
    <w:rsid w:val="009F3809"/>
    <w:rsid w:val="009F4031"/>
    <w:rsid w:val="009F691B"/>
    <w:rsid w:val="009F709A"/>
    <w:rsid w:val="00A04F98"/>
    <w:rsid w:val="00A05370"/>
    <w:rsid w:val="00A05A4E"/>
    <w:rsid w:val="00A05A70"/>
    <w:rsid w:val="00A05F7D"/>
    <w:rsid w:val="00A12991"/>
    <w:rsid w:val="00A1392D"/>
    <w:rsid w:val="00A13FAC"/>
    <w:rsid w:val="00A17B3A"/>
    <w:rsid w:val="00A24D9D"/>
    <w:rsid w:val="00A254E0"/>
    <w:rsid w:val="00A26F53"/>
    <w:rsid w:val="00A312D0"/>
    <w:rsid w:val="00A31A2C"/>
    <w:rsid w:val="00A33916"/>
    <w:rsid w:val="00A34596"/>
    <w:rsid w:val="00A34B33"/>
    <w:rsid w:val="00A34D22"/>
    <w:rsid w:val="00A3653A"/>
    <w:rsid w:val="00A37884"/>
    <w:rsid w:val="00A42626"/>
    <w:rsid w:val="00A42BF2"/>
    <w:rsid w:val="00A44DA4"/>
    <w:rsid w:val="00A45329"/>
    <w:rsid w:val="00A453ED"/>
    <w:rsid w:val="00A46AF3"/>
    <w:rsid w:val="00A51B46"/>
    <w:rsid w:val="00A5239F"/>
    <w:rsid w:val="00A53841"/>
    <w:rsid w:val="00A54242"/>
    <w:rsid w:val="00A56EF1"/>
    <w:rsid w:val="00A572E0"/>
    <w:rsid w:val="00A57B6A"/>
    <w:rsid w:val="00A62646"/>
    <w:rsid w:val="00A6359C"/>
    <w:rsid w:val="00A6452A"/>
    <w:rsid w:val="00A67718"/>
    <w:rsid w:val="00A708E8"/>
    <w:rsid w:val="00A71BE6"/>
    <w:rsid w:val="00A84349"/>
    <w:rsid w:val="00A84F25"/>
    <w:rsid w:val="00A86CBA"/>
    <w:rsid w:val="00A86ED5"/>
    <w:rsid w:val="00A872A8"/>
    <w:rsid w:val="00A911A0"/>
    <w:rsid w:val="00A9171D"/>
    <w:rsid w:val="00A93EE0"/>
    <w:rsid w:val="00A93F47"/>
    <w:rsid w:val="00A950EF"/>
    <w:rsid w:val="00A95EE2"/>
    <w:rsid w:val="00AA0A12"/>
    <w:rsid w:val="00AA0C77"/>
    <w:rsid w:val="00AA156F"/>
    <w:rsid w:val="00AA2189"/>
    <w:rsid w:val="00AA334D"/>
    <w:rsid w:val="00AB236C"/>
    <w:rsid w:val="00AB3A9A"/>
    <w:rsid w:val="00AB450B"/>
    <w:rsid w:val="00AB4BFF"/>
    <w:rsid w:val="00AB4F80"/>
    <w:rsid w:val="00AB5989"/>
    <w:rsid w:val="00AB6A2B"/>
    <w:rsid w:val="00AC05E7"/>
    <w:rsid w:val="00AC0DD6"/>
    <w:rsid w:val="00AC1B9B"/>
    <w:rsid w:val="00AC4423"/>
    <w:rsid w:val="00AD0C7C"/>
    <w:rsid w:val="00AD47C8"/>
    <w:rsid w:val="00AD4C9D"/>
    <w:rsid w:val="00AD4D9B"/>
    <w:rsid w:val="00AD6959"/>
    <w:rsid w:val="00AD695E"/>
    <w:rsid w:val="00AD76E9"/>
    <w:rsid w:val="00AE15EB"/>
    <w:rsid w:val="00AE2D9E"/>
    <w:rsid w:val="00AE2FE3"/>
    <w:rsid w:val="00AE49C2"/>
    <w:rsid w:val="00AE56EC"/>
    <w:rsid w:val="00AF061F"/>
    <w:rsid w:val="00AF2945"/>
    <w:rsid w:val="00AF2A96"/>
    <w:rsid w:val="00AF31DB"/>
    <w:rsid w:val="00AF3FB9"/>
    <w:rsid w:val="00AF6505"/>
    <w:rsid w:val="00B0084A"/>
    <w:rsid w:val="00B04A8F"/>
    <w:rsid w:val="00B107FF"/>
    <w:rsid w:val="00B12F36"/>
    <w:rsid w:val="00B139D1"/>
    <w:rsid w:val="00B13DED"/>
    <w:rsid w:val="00B144E8"/>
    <w:rsid w:val="00B173B3"/>
    <w:rsid w:val="00B20C20"/>
    <w:rsid w:val="00B23DA2"/>
    <w:rsid w:val="00B27EB1"/>
    <w:rsid w:val="00B30819"/>
    <w:rsid w:val="00B30E6E"/>
    <w:rsid w:val="00B3308E"/>
    <w:rsid w:val="00B33BED"/>
    <w:rsid w:val="00B33EFF"/>
    <w:rsid w:val="00B36917"/>
    <w:rsid w:val="00B37F7A"/>
    <w:rsid w:val="00B403EA"/>
    <w:rsid w:val="00B422E7"/>
    <w:rsid w:val="00B424AD"/>
    <w:rsid w:val="00B4362C"/>
    <w:rsid w:val="00B45552"/>
    <w:rsid w:val="00B50879"/>
    <w:rsid w:val="00B50C17"/>
    <w:rsid w:val="00B537D7"/>
    <w:rsid w:val="00B53BF6"/>
    <w:rsid w:val="00B642F6"/>
    <w:rsid w:val="00B70798"/>
    <w:rsid w:val="00B70A04"/>
    <w:rsid w:val="00B70AE1"/>
    <w:rsid w:val="00B70B0D"/>
    <w:rsid w:val="00B7767B"/>
    <w:rsid w:val="00B825CF"/>
    <w:rsid w:val="00B861F6"/>
    <w:rsid w:val="00B862B8"/>
    <w:rsid w:val="00B92B6B"/>
    <w:rsid w:val="00B93216"/>
    <w:rsid w:val="00B94ED3"/>
    <w:rsid w:val="00B957DC"/>
    <w:rsid w:val="00B95BE9"/>
    <w:rsid w:val="00B95F5A"/>
    <w:rsid w:val="00B977BF"/>
    <w:rsid w:val="00BA1B87"/>
    <w:rsid w:val="00BA34A4"/>
    <w:rsid w:val="00BA4559"/>
    <w:rsid w:val="00BA77B7"/>
    <w:rsid w:val="00BB2787"/>
    <w:rsid w:val="00BB3E96"/>
    <w:rsid w:val="00BB42C0"/>
    <w:rsid w:val="00BB6362"/>
    <w:rsid w:val="00BB6CB7"/>
    <w:rsid w:val="00BB7B79"/>
    <w:rsid w:val="00BC2BD7"/>
    <w:rsid w:val="00BC2FF4"/>
    <w:rsid w:val="00BC3A15"/>
    <w:rsid w:val="00BC3D60"/>
    <w:rsid w:val="00BD0659"/>
    <w:rsid w:val="00BD3500"/>
    <w:rsid w:val="00BD48D3"/>
    <w:rsid w:val="00BD5DEB"/>
    <w:rsid w:val="00BE15B5"/>
    <w:rsid w:val="00BE6B34"/>
    <w:rsid w:val="00BF0BF3"/>
    <w:rsid w:val="00BF15A6"/>
    <w:rsid w:val="00BF2362"/>
    <w:rsid w:val="00BF2BFF"/>
    <w:rsid w:val="00BF2FE8"/>
    <w:rsid w:val="00BF4774"/>
    <w:rsid w:val="00BF79E3"/>
    <w:rsid w:val="00C01257"/>
    <w:rsid w:val="00C034BD"/>
    <w:rsid w:val="00C046FA"/>
    <w:rsid w:val="00C11264"/>
    <w:rsid w:val="00C11386"/>
    <w:rsid w:val="00C11CDD"/>
    <w:rsid w:val="00C12588"/>
    <w:rsid w:val="00C133D2"/>
    <w:rsid w:val="00C13CFD"/>
    <w:rsid w:val="00C16250"/>
    <w:rsid w:val="00C1657D"/>
    <w:rsid w:val="00C218F6"/>
    <w:rsid w:val="00C21ECA"/>
    <w:rsid w:val="00C2211B"/>
    <w:rsid w:val="00C221B7"/>
    <w:rsid w:val="00C22A8D"/>
    <w:rsid w:val="00C25283"/>
    <w:rsid w:val="00C309DC"/>
    <w:rsid w:val="00C336F2"/>
    <w:rsid w:val="00C34E3F"/>
    <w:rsid w:val="00C36053"/>
    <w:rsid w:val="00C366E4"/>
    <w:rsid w:val="00C36A12"/>
    <w:rsid w:val="00C3792F"/>
    <w:rsid w:val="00C4025C"/>
    <w:rsid w:val="00C42795"/>
    <w:rsid w:val="00C42C81"/>
    <w:rsid w:val="00C431D4"/>
    <w:rsid w:val="00C442A6"/>
    <w:rsid w:val="00C47049"/>
    <w:rsid w:val="00C47469"/>
    <w:rsid w:val="00C5086D"/>
    <w:rsid w:val="00C51091"/>
    <w:rsid w:val="00C51969"/>
    <w:rsid w:val="00C52FD8"/>
    <w:rsid w:val="00C5454B"/>
    <w:rsid w:val="00C56C4C"/>
    <w:rsid w:val="00C57707"/>
    <w:rsid w:val="00C6024F"/>
    <w:rsid w:val="00C60B66"/>
    <w:rsid w:val="00C637FF"/>
    <w:rsid w:val="00C64823"/>
    <w:rsid w:val="00C6542C"/>
    <w:rsid w:val="00C65665"/>
    <w:rsid w:val="00C66241"/>
    <w:rsid w:val="00C6751C"/>
    <w:rsid w:val="00C67550"/>
    <w:rsid w:val="00C70D92"/>
    <w:rsid w:val="00C7114A"/>
    <w:rsid w:val="00C73288"/>
    <w:rsid w:val="00C73783"/>
    <w:rsid w:val="00C73FEA"/>
    <w:rsid w:val="00C753C2"/>
    <w:rsid w:val="00C76FBC"/>
    <w:rsid w:val="00C81F7F"/>
    <w:rsid w:val="00C86A54"/>
    <w:rsid w:val="00C8781A"/>
    <w:rsid w:val="00C900E9"/>
    <w:rsid w:val="00C904F4"/>
    <w:rsid w:val="00C906C7"/>
    <w:rsid w:val="00C9536B"/>
    <w:rsid w:val="00C958DB"/>
    <w:rsid w:val="00C95F14"/>
    <w:rsid w:val="00C974EB"/>
    <w:rsid w:val="00C9771C"/>
    <w:rsid w:val="00C97E01"/>
    <w:rsid w:val="00CA37CA"/>
    <w:rsid w:val="00CA3B4C"/>
    <w:rsid w:val="00CA46BE"/>
    <w:rsid w:val="00CA620F"/>
    <w:rsid w:val="00CA79CF"/>
    <w:rsid w:val="00CA7D4F"/>
    <w:rsid w:val="00CB0A36"/>
    <w:rsid w:val="00CB3684"/>
    <w:rsid w:val="00CB36D9"/>
    <w:rsid w:val="00CB3A2D"/>
    <w:rsid w:val="00CB4A80"/>
    <w:rsid w:val="00CB4BC9"/>
    <w:rsid w:val="00CB561B"/>
    <w:rsid w:val="00CB6380"/>
    <w:rsid w:val="00CB7C83"/>
    <w:rsid w:val="00CC034F"/>
    <w:rsid w:val="00CC0F4F"/>
    <w:rsid w:val="00CC1F5C"/>
    <w:rsid w:val="00CC262C"/>
    <w:rsid w:val="00CC2661"/>
    <w:rsid w:val="00CC3AB4"/>
    <w:rsid w:val="00CC64E2"/>
    <w:rsid w:val="00CC746C"/>
    <w:rsid w:val="00CC7AE4"/>
    <w:rsid w:val="00CC7CA9"/>
    <w:rsid w:val="00CD0712"/>
    <w:rsid w:val="00CD2532"/>
    <w:rsid w:val="00CD44E5"/>
    <w:rsid w:val="00CE1FF9"/>
    <w:rsid w:val="00CE783C"/>
    <w:rsid w:val="00CE7DCC"/>
    <w:rsid w:val="00CF0532"/>
    <w:rsid w:val="00CF0BA7"/>
    <w:rsid w:val="00CF26A3"/>
    <w:rsid w:val="00CF3135"/>
    <w:rsid w:val="00CF7795"/>
    <w:rsid w:val="00D00712"/>
    <w:rsid w:val="00D021FF"/>
    <w:rsid w:val="00D03C8B"/>
    <w:rsid w:val="00D03DD5"/>
    <w:rsid w:val="00D04747"/>
    <w:rsid w:val="00D076E7"/>
    <w:rsid w:val="00D138AF"/>
    <w:rsid w:val="00D1442A"/>
    <w:rsid w:val="00D15897"/>
    <w:rsid w:val="00D1680D"/>
    <w:rsid w:val="00D16CA9"/>
    <w:rsid w:val="00D172F2"/>
    <w:rsid w:val="00D20EFA"/>
    <w:rsid w:val="00D20F47"/>
    <w:rsid w:val="00D26BDF"/>
    <w:rsid w:val="00D31C6D"/>
    <w:rsid w:val="00D32B3A"/>
    <w:rsid w:val="00D335CB"/>
    <w:rsid w:val="00D371ED"/>
    <w:rsid w:val="00D4173A"/>
    <w:rsid w:val="00D4191C"/>
    <w:rsid w:val="00D44B45"/>
    <w:rsid w:val="00D45BFF"/>
    <w:rsid w:val="00D56204"/>
    <w:rsid w:val="00D601E5"/>
    <w:rsid w:val="00D60E1E"/>
    <w:rsid w:val="00D62577"/>
    <w:rsid w:val="00D635DA"/>
    <w:rsid w:val="00D65D20"/>
    <w:rsid w:val="00D676E2"/>
    <w:rsid w:val="00D7073F"/>
    <w:rsid w:val="00D7099A"/>
    <w:rsid w:val="00D70DFE"/>
    <w:rsid w:val="00D72E7B"/>
    <w:rsid w:val="00D742F7"/>
    <w:rsid w:val="00D766F9"/>
    <w:rsid w:val="00D76FB7"/>
    <w:rsid w:val="00D827D4"/>
    <w:rsid w:val="00D831C9"/>
    <w:rsid w:val="00D83FA4"/>
    <w:rsid w:val="00D85B64"/>
    <w:rsid w:val="00D868BD"/>
    <w:rsid w:val="00D86937"/>
    <w:rsid w:val="00D91B6E"/>
    <w:rsid w:val="00D92246"/>
    <w:rsid w:val="00D9267B"/>
    <w:rsid w:val="00D9656E"/>
    <w:rsid w:val="00D9660E"/>
    <w:rsid w:val="00DA12D5"/>
    <w:rsid w:val="00DA19E6"/>
    <w:rsid w:val="00DA20C5"/>
    <w:rsid w:val="00DA29D9"/>
    <w:rsid w:val="00DB002B"/>
    <w:rsid w:val="00DB0F7D"/>
    <w:rsid w:val="00DB4582"/>
    <w:rsid w:val="00DB4A35"/>
    <w:rsid w:val="00DC29DD"/>
    <w:rsid w:val="00DD22A1"/>
    <w:rsid w:val="00DD62C1"/>
    <w:rsid w:val="00DD7B78"/>
    <w:rsid w:val="00DD7CE7"/>
    <w:rsid w:val="00DE3426"/>
    <w:rsid w:val="00DE46E4"/>
    <w:rsid w:val="00DF08FB"/>
    <w:rsid w:val="00DF0D58"/>
    <w:rsid w:val="00DF339A"/>
    <w:rsid w:val="00DF447B"/>
    <w:rsid w:val="00DF5851"/>
    <w:rsid w:val="00DF6A73"/>
    <w:rsid w:val="00E00F40"/>
    <w:rsid w:val="00E02D46"/>
    <w:rsid w:val="00E034ED"/>
    <w:rsid w:val="00E03BA1"/>
    <w:rsid w:val="00E11747"/>
    <w:rsid w:val="00E13903"/>
    <w:rsid w:val="00E14318"/>
    <w:rsid w:val="00E145AC"/>
    <w:rsid w:val="00E15065"/>
    <w:rsid w:val="00E16B2C"/>
    <w:rsid w:val="00E216E5"/>
    <w:rsid w:val="00E21F1D"/>
    <w:rsid w:val="00E2404C"/>
    <w:rsid w:val="00E24FA6"/>
    <w:rsid w:val="00E2794D"/>
    <w:rsid w:val="00E31491"/>
    <w:rsid w:val="00E325A2"/>
    <w:rsid w:val="00E32AF9"/>
    <w:rsid w:val="00E32B7A"/>
    <w:rsid w:val="00E33B7A"/>
    <w:rsid w:val="00E3731F"/>
    <w:rsid w:val="00E40804"/>
    <w:rsid w:val="00E440B0"/>
    <w:rsid w:val="00E44C9A"/>
    <w:rsid w:val="00E454A5"/>
    <w:rsid w:val="00E455C1"/>
    <w:rsid w:val="00E4749C"/>
    <w:rsid w:val="00E47AD2"/>
    <w:rsid w:val="00E51383"/>
    <w:rsid w:val="00E51B47"/>
    <w:rsid w:val="00E51EC8"/>
    <w:rsid w:val="00E53C25"/>
    <w:rsid w:val="00E57905"/>
    <w:rsid w:val="00E60634"/>
    <w:rsid w:val="00E660C5"/>
    <w:rsid w:val="00E70D04"/>
    <w:rsid w:val="00E70E56"/>
    <w:rsid w:val="00E7371D"/>
    <w:rsid w:val="00E747CE"/>
    <w:rsid w:val="00E751ED"/>
    <w:rsid w:val="00E7550A"/>
    <w:rsid w:val="00E76BDC"/>
    <w:rsid w:val="00E80080"/>
    <w:rsid w:val="00E80374"/>
    <w:rsid w:val="00E80EE6"/>
    <w:rsid w:val="00E819E7"/>
    <w:rsid w:val="00E85949"/>
    <w:rsid w:val="00E86F9F"/>
    <w:rsid w:val="00E87387"/>
    <w:rsid w:val="00E87589"/>
    <w:rsid w:val="00E877E9"/>
    <w:rsid w:val="00E9049F"/>
    <w:rsid w:val="00E9179C"/>
    <w:rsid w:val="00E92EC9"/>
    <w:rsid w:val="00E93448"/>
    <w:rsid w:val="00E94A76"/>
    <w:rsid w:val="00E971F7"/>
    <w:rsid w:val="00EA20C4"/>
    <w:rsid w:val="00EA4383"/>
    <w:rsid w:val="00EA49A1"/>
    <w:rsid w:val="00EA5E79"/>
    <w:rsid w:val="00EA7A4E"/>
    <w:rsid w:val="00EA7D80"/>
    <w:rsid w:val="00EB1A5F"/>
    <w:rsid w:val="00EB37A9"/>
    <w:rsid w:val="00EC0007"/>
    <w:rsid w:val="00EC1A93"/>
    <w:rsid w:val="00ED09A3"/>
    <w:rsid w:val="00ED27FC"/>
    <w:rsid w:val="00EE1535"/>
    <w:rsid w:val="00EE1E37"/>
    <w:rsid w:val="00EE6641"/>
    <w:rsid w:val="00EE7359"/>
    <w:rsid w:val="00EF2010"/>
    <w:rsid w:val="00EF2CA1"/>
    <w:rsid w:val="00EF37FD"/>
    <w:rsid w:val="00EF3963"/>
    <w:rsid w:val="00EF41E3"/>
    <w:rsid w:val="00F02B38"/>
    <w:rsid w:val="00F02DB0"/>
    <w:rsid w:val="00F063F5"/>
    <w:rsid w:val="00F069EC"/>
    <w:rsid w:val="00F06A03"/>
    <w:rsid w:val="00F06A1F"/>
    <w:rsid w:val="00F07912"/>
    <w:rsid w:val="00F10DFA"/>
    <w:rsid w:val="00F14DDA"/>
    <w:rsid w:val="00F150D9"/>
    <w:rsid w:val="00F15FF7"/>
    <w:rsid w:val="00F20BD5"/>
    <w:rsid w:val="00F20ECD"/>
    <w:rsid w:val="00F22A4D"/>
    <w:rsid w:val="00F25D4F"/>
    <w:rsid w:val="00F25DB9"/>
    <w:rsid w:val="00F26EBD"/>
    <w:rsid w:val="00F31ABA"/>
    <w:rsid w:val="00F320FD"/>
    <w:rsid w:val="00F33393"/>
    <w:rsid w:val="00F33C5F"/>
    <w:rsid w:val="00F3591F"/>
    <w:rsid w:val="00F35A4B"/>
    <w:rsid w:val="00F376CE"/>
    <w:rsid w:val="00F3772C"/>
    <w:rsid w:val="00F417B7"/>
    <w:rsid w:val="00F42DD3"/>
    <w:rsid w:val="00F4576B"/>
    <w:rsid w:val="00F459E5"/>
    <w:rsid w:val="00F46ECB"/>
    <w:rsid w:val="00F47EBA"/>
    <w:rsid w:val="00F50B65"/>
    <w:rsid w:val="00F52453"/>
    <w:rsid w:val="00F52805"/>
    <w:rsid w:val="00F546B8"/>
    <w:rsid w:val="00F54922"/>
    <w:rsid w:val="00F55622"/>
    <w:rsid w:val="00F578D3"/>
    <w:rsid w:val="00F57996"/>
    <w:rsid w:val="00F633EF"/>
    <w:rsid w:val="00F65594"/>
    <w:rsid w:val="00F671C8"/>
    <w:rsid w:val="00F744AD"/>
    <w:rsid w:val="00F75CB7"/>
    <w:rsid w:val="00F84231"/>
    <w:rsid w:val="00F84C29"/>
    <w:rsid w:val="00F85144"/>
    <w:rsid w:val="00F91AAB"/>
    <w:rsid w:val="00F92B7B"/>
    <w:rsid w:val="00F94656"/>
    <w:rsid w:val="00F96783"/>
    <w:rsid w:val="00FA20C5"/>
    <w:rsid w:val="00FA308D"/>
    <w:rsid w:val="00FB1227"/>
    <w:rsid w:val="00FB311F"/>
    <w:rsid w:val="00FB54D5"/>
    <w:rsid w:val="00FB6230"/>
    <w:rsid w:val="00FB64F7"/>
    <w:rsid w:val="00FB6F35"/>
    <w:rsid w:val="00FC11E5"/>
    <w:rsid w:val="00FC4265"/>
    <w:rsid w:val="00FD0F9F"/>
    <w:rsid w:val="00FD79B7"/>
    <w:rsid w:val="00FE009D"/>
    <w:rsid w:val="00FE0315"/>
    <w:rsid w:val="00FE1861"/>
    <w:rsid w:val="00FE2D6C"/>
    <w:rsid w:val="00FE4E90"/>
    <w:rsid w:val="00FF013D"/>
    <w:rsid w:val="00FF2088"/>
    <w:rsid w:val="03FEE2BF"/>
    <w:rsid w:val="04F431D3"/>
    <w:rsid w:val="05950D4F"/>
    <w:rsid w:val="079244ED"/>
    <w:rsid w:val="12420A6F"/>
    <w:rsid w:val="19DE752C"/>
    <w:rsid w:val="1ED262F6"/>
    <w:rsid w:val="1F7F04B4"/>
    <w:rsid w:val="1FD9FEA8"/>
    <w:rsid w:val="240B6FB6"/>
    <w:rsid w:val="285F2EB1"/>
    <w:rsid w:val="288AFD43"/>
    <w:rsid w:val="2A1E3FA0"/>
    <w:rsid w:val="323B8586"/>
    <w:rsid w:val="367BD725"/>
    <w:rsid w:val="396D32F0"/>
    <w:rsid w:val="3C0A1DA9"/>
    <w:rsid w:val="445138BB"/>
    <w:rsid w:val="4D007325"/>
    <w:rsid w:val="4F64AF36"/>
    <w:rsid w:val="50ED5C00"/>
    <w:rsid w:val="5BA1495E"/>
    <w:rsid w:val="5F83883F"/>
    <w:rsid w:val="5FB25BA7"/>
    <w:rsid w:val="603C55B2"/>
    <w:rsid w:val="709B0575"/>
    <w:rsid w:val="73410C45"/>
    <w:rsid w:val="7C19A351"/>
    <w:rsid w:val="7D634AAE"/>
    <w:rsid w:val="7EAFB1AE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5D7D95"/>
  <w15:chartTrackingRefBased/>
  <w15:docId w15:val="{CB756880-8B14-4A83-A92A-67958245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EAA"/>
    <w:rPr>
      <w:rFonts w:ascii="Karla" w:hAnsi="Karla"/>
      <w:lang w:val="en-AU"/>
    </w:rPr>
  </w:style>
  <w:style w:type="paragraph" w:styleId="Heading1">
    <w:name w:val="heading 1"/>
    <w:next w:val="Normal"/>
    <w:link w:val="Heading1Char"/>
    <w:autoRedefine/>
    <w:uiPriority w:val="9"/>
    <w:rsid w:val="009C4CAA"/>
    <w:pPr>
      <w:spacing w:after="120" w:line="240" w:lineRule="auto"/>
      <w:outlineLvl w:val="0"/>
    </w:pPr>
    <w:rPr>
      <w:rFonts w:ascii="Calibri" w:eastAsia="Calibri" w:hAnsi="Calibri" w:cs="Calibri"/>
      <w:b/>
      <w:noProof/>
      <w:color w:val="D61F39"/>
      <w:sz w:val="36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D20"/>
    <w:pPr>
      <w:keepNext/>
      <w:keepLines/>
      <w:spacing w:before="120" w:after="0"/>
      <w:outlineLvl w:val="1"/>
    </w:pPr>
    <w:rPr>
      <w:rFonts w:eastAsia="Times New Roman" w:cs="Calibri"/>
      <w:b/>
      <w:noProof/>
      <w:color w:val="003E6A"/>
      <w:sz w:val="28"/>
      <w:szCs w:val="20"/>
      <w:lang w:eastAsia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03D20"/>
    <w:pPr>
      <w:keepNext/>
      <w:keepLines/>
      <w:spacing w:before="40" w:after="0"/>
      <w:ind w:left="720" w:hanging="720"/>
      <w:outlineLvl w:val="2"/>
    </w:pPr>
    <w:rPr>
      <w:rFonts w:eastAsiaTheme="majorEastAsia" w:cstheme="majorBidi"/>
      <w:b/>
      <w:bCs/>
      <w:color w:val="003E6A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sz w:val="20"/>
      <w:szCs w:val="2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CAA"/>
    <w:rPr>
      <w:rFonts w:ascii="Calibri" w:eastAsia="Calibri" w:hAnsi="Calibri" w:cs="Calibri"/>
      <w:b/>
      <w:noProof/>
      <w:color w:val="D61F39"/>
      <w:sz w:val="3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03D20"/>
    <w:rPr>
      <w:rFonts w:ascii="Karla" w:eastAsia="Times New Roman" w:hAnsi="Karla" w:cs="Calibri"/>
      <w:b/>
      <w:noProof/>
      <w:color w:val="003E6A"/>
      <w:sz w:val="28"/>
      <w:szCs w:val="20"/>
      <w:lang w:val="en-AU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03D20"/>
    <w:rPr>
      <w:rFonts w:ascii="Karla" w:hAnsi="Karla" w:eastAsiaTheme="majorEastAsia" w:cstheme="majorBidi"/>
      <w:b/>
      <w:bCs/>
      <w:color w:val="003E6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aps/>
      <w:color w:val="272727" w:themeColor="text1" w:themeTint="D8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aps/>
      <w:sz w:val="18"/>
      <w:szCs w:val="18"/>
    </w:rPr>
  </w:style>
  <w:style w:type="paragraph" w:styleId="Title">
    <w:name w:val="Title"/>
    <w:aliases w:val="Front cover heading"/>
    <w:basedOn w:val="Normal"/>
    <w:next w:val="Normal"/>
    <w:link w:val="TitleChar"/>
    <w:uiPriority w:val="10"/>
    <w:qFormat/>
    <w:rsid w:val="00403D20"/>
    <w:pPr>
      <w:spacing w:after="0" w:line="240" w:lineRule="auto"/>
      <w:contextualSpacing/>
    </w:pPr>
    <w:rPr>
      <w:rFonts w:eastAsiaTheme="majorEastAsia" w:cstheme="majorBidi"/>
      <w:b/>
      <w:color w:val="003E6A"/>
      <w:spacing w:val="-10"/>
      <w:kern w:val="28"/>
      <w:sz w:val="72"/>
      <w:szCs w:val="72"/>
    </w:rPr>
  </w:style>
  <w:style w:type="character" w:customStyle="1" w:styleId="TitleChar">
    <w:name w:val="Title Char"/>
    <w:aliases w:val="Front cover heading Char"/>
    <w:basedOn w:val="DefaultParagraphFont"/>
    <w:link w:val="Title"/>
    <w:uiPriority w:val="10"/>
    <w:rsid w:val="00403D20"/>
    <w:rPr>
      <w:rFonts w:ascii="Karla" w:hAnsi="Karla" w:eastAsiaTheme="majorEastAsia" w:cstheme="majorBidi"/>
      <w:b/>
      <w:color w:val="003E6A"/>
      <w:spacing w:val="-10"/>
      <w:kern w:val="28"/>
      <w:sz w:val="72"/>
      <w:szCs w:val="72"/>
    </w:rPr>
  </w:style>
  <w:style w:type="paragraph" w:styleId="Subtitle">
    <w:name w:val="Subtitle"/>
    <w:aliases w:val="Subheading"/>
    <w:basedOn w:val="Heading1"/>
    <w:next w:val="Normal"/>
    <w:link w:val="SubtitleChar"/>
    <w:uiPriority w:val="11"/>
    <w:qFormat/>
    <w:rsid w:val="00403D20"/>
    <w:pPr>
      <w:numPr>
        <w:ilvl w:val="1"/>
      </w:numPr>
    </w:pPr>
    <w:rPr>
      <w:rFonts w:ascii="Karla" w:hAnsi="Karla"/>
      <w:b w:val="0"/>
      <w:iCs/>
      <w:color w:val="003E6A"/>
      <w:sz w:val="40"/>
    </w:rPr>
  </w:style>
  <w:style w:type="character" w:customStyle="1" w:styleId="SubtitleChar">
    <w:name w:val="Subtitle Char"/>
    <w:aliases w:val="Subheading Char"/>
    <w:basedOn w:val="DefaultParagraphFont"/>
    <w:link w:val="Subtitle"/>
    <w:uiPriority w:val="11"/>
    <w:rsid w:val="00403D20"/>
    <w:rPr>
      <w:rFonts w:ascii="Karla" w:eastAsia="Calibri" w:hAnsi="Karla" w:cs="Calibri"/>
      <w:iCs/>
      <w:noProof/>
      <w:color w:val="003E6A"/>
      <w:sz w:val="40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SubtleEmphasis">
    <w:name w:val="Subtle Emphasis"/>
    <w:aliases w:val="Intro copy"/>
    <w:basedOn w:val="DefaultParagraphFont"/>
    <w:uiPriority w:val="19"/>
    <w:qFormat/>
    <w:rsid w:val="00B642F6"/>
    <w:rPr>
      <w:rFonts w:ascii="Calibri" w:hAnsi="Calibri"/>
      <w:b/>
      <w:i w:val="0"/>
      <w:iCs/>
      <w:color w:val="000000"/>
      <w:sz w:val="24"/>
    </w:rPr>
  </w:style>
  <w:style w:type="character" w:styleId="Emphasis">
    <w:name w:val="Emphasis"/>
    <w:aliases w:val="Body copy"/>
    <w:basedOn w:val="DefaultParagraphFont"/>
    <w:uiPriority w:val="20"/>
    <w:qFormat/>
    <w:rsid w:val="00B642F6"/>
    <w:rPr>
      <w:rFonts w:ascii="Calibri" w:hAnsi="Calibri"/>
      <w:b w:val="0"/>
      <w:i w:val="0"/>
      <w:iCs/>
      <w:color w:val="646464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200"/>
      <w:ind w:left="864" w:right="86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shd w:val="clear" w:color="auto" w:fill="F2F2F2" w:themeFill="background1" w:themeFillShade="F2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1CADE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8" w:space="1" w:color="D1EEF9" w:themeColor="accent1" w:themeTint="33"/>
        <w:left w:val="single" w:sz="48" w:space="4" w:color="D1EEF9" w:themeColor="accent1" w:themeTint="33"/>
        <w:bottom w:val="single" w:sz="48" w:space="1" w:color="D1EEF9" w:themeColor="accent1" w:themeTint="33"/>
        <w:right w:val="single" w:sz="48" w:space="4" w:color="D1EEF9" w:themeColor="accent1" w:themeTint="33"/>
      </w:pBdr>
      <w:shd w:val="clear" w:color="auto" w:fill="D1EEF9" w:themeFill="accent1" w:themeFillTint="33"/>
      <w:spacing w:before="200"/>
      <w:ind w:left="864" w:right="864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shd w:val="clear" w:color="auto" w:fill="D1EEF9" w:themeFill="accent1" w:themeFillTint="33"/>
    </w:rPr>
  </w:style>
  <w:style w:type="paragraph" w:styleId="NoSpacing">
    <w:name w:val="No Spacing"/>
    <w:link w:val="NoSpacingChar"/>
    <w:uiPriority w:val="1"/>
    <w:qFormat/>
    <w:rsid w:val="002A5EAA"/>
    <w:pPr>
      <w:spacing w:after="0" w:line="240" w:lineRule="auto"/>
    </w:pPr>
    <w:rPr>
      <w:rFonts w:ascii="Karla" w:hAnsi="Karl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1CADE4" w:themeColor="accent1"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2A5EAA"/>
    <w:rPr>
      <w:rFonts w:ascii="Karla" w:hAnsi="Karla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B5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754"/>
  </w:style>
  <w:style w:type="paragraph" w:styleId="Footer">
    <w:name w:val="footer"/>
    <w:basedOn w:val="Normal"/>
    <w:link w:val="FooterChar"/>
    <w:uiPriority w:val="99"/>
    <w:unhideWhenUsed/>
    <w:rsid w:val="005B5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754"/>
  </w:style>
  <w:style w:type="paragraph" w:styleId="BalloonText">
    <w:name w:val="Balloon Text"/>
    <w:basedOn w:val="Normal"/>
    <w:link w:val="BalloonTextChar"/>
    <w:uiPriority w:val="99"/>
    <w:semiHidden/>
    <w:unhideWhenUsed/>
    <w:rsid w:val="00206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F5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16639"/>
    <w:pPr>
      <w:spacing w:after="0" w:line="240" w:lineRule="auto"/>
    </w:pPr>
    <w:rPr>
      <w:rFonts w:eastAsiaTheme="minorHAnsi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47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47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47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747"/>
    <w:rPr>
      <w:b/>
      <w:bCs/>
      <w:sz w:val="20"/>
      <w:szCs w:val="20"/>
    </w:rPr>
  </w:style>
  <w:style w:type="table" w:styleId="GridTable1Light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A4DDF4" w:themeColor="accent1" w:themeTint="66"/>
        <w:left w:val="single" w:sz="4" w:space="0" w:color="A4DDF4" w:themeColor="accent1" w:themeTint="66"/>
        <w:bottom w:val="single" w:sz="4" w:space="0" w:color="A4DDF4" w:themeColor="accent1" w:themeTint="66"/>
        <w:right w:val="single" w:sz="4" w:space="0" w:color="A4DDF4" w:themeColor="accent1" w:themeTint="66"/>
        <w:insideH w:val="single" w:sz="4" w:space="0" w:color="A4DDF4" w:themeColor="accent1" w:themeTint="66"/>
        <w:insideV w:val="single" w:sz="4" w:space="0" w:color="A4DDF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link w:val="ListParagraph"/>
    <w:uiPriority w:val="34"/>
    <w:locked/>
    <w:rsid w:val="00B7767B"/>
  </w:style>
  <w:style w:type="paragraph" w:customStyle="1" w:styleId="Calloutbox">
    <w:name w:val="Callout box"/>
    <w:basedOn w:val="Normal"/>
    <w:qFormat/>
    <w:rsid w:val="00B7767B"/>
    <w:pPr>
      <w:pBdr>
        <w:top w:val="single" w:sz="8" w:space="4" w:color="808080" w:themeColor="background1" w:themeShade="80"/>
        <w:left w:val="single" w:sz="8" w:space="6" w:color="808080" w:themeColor="background1" w:themeShade="80"/>
        <w:bottom w:val="single" w:sz="8" w:space="4" w:color="808080" w:themeColor="background1" w:themeShade="80"/>
        <w:right w:val="single" w:sz="8" w:space="6" w:color="808080" w:themeColor="background1" w:themeShade="80"/>
      </w:pBdr>
      <w:shd w:val="clear" w:color="auto" w:fill="D9D9D9" w:themeFill="background1" w:themeFillShade="D9"/>
      <w:spacing w:before="120" w:after="120" w:line="240" w:lineRule="auto"/>
      <w:ind w:left="510" w:right="680"/>
    </w:pPr>
    <w:rPr>
      <w:rFonts w:ascii="Segoe UI" w:hAnsi="Segoe UI" w:eastAsiaTheme="minorHAnsi"/>
      <w:lang w:eastAsia="en-US"/>
    </w:rPr>
  </w:style>
  <w:style w:type="paragraph" w:styleId="Revision">
    <w:name w:val="Revision"/>
    <w:hidden/>
    <w:uiPriority w:val="99"/>
    <w:semiHidden/>
    <w:rsid w:val="00F91AA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073F"/>
    <w:rPr>
      <w:color w:val="6EAC1C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073F"/>
    <w:rPr>
      <w:color w:val="B26B0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D20F4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37DE"/>
    <w:rPr>
      <w:color w:val="605E5C"/>
      <w:shd w:val="clear" w:color="auto" w:fill="E1DFDD"/>
    </w:rPr>
  </w:style>
  <w:style w:type="table" w:styleId="GridTable4Accent2">
    <w:name w:val="Grid Table 4 Accent 2"/>
    <w:basedOn w:val="TableNormal"/>
    <w:uiPriority w:val="49"/>
    <w:rsid w:val="000837DE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2"/>
          <w:left w:val="single" w:sz="4" w:space="0" w:color="2683C6" w:themeColor="accent2"/>
          <w:bottom w:val="single" w:sz="4" w:space="0" w:color="2683C6" w:themeColor="accent2"/>
          <w:right w:val="single" w:sz="4" w:space="0" w:color="2683C6" w:themeColor="accent2"/>
          <w:insideH w:val="nil"/>
          <w:insideV w:val="nil"/>
        </w:tcBorders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paragraph" w:customStyle="1" w:styleId="paragraph">
    <w:name w:val="paragraph"/>
    <w:basedOn w:val="Normal"/>
    <w:rsid w:val="00083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1">
    <w:name w:val="normaltextrun1"/>
    <w:basedOn w:val="DefaultParagraphFont"/>
    <w:rsid w:val="000837DE"/>
  </w:style>
  <w:style w:type="character" w:customStyle="1" w:styleId="eop">
    <w:name w:val="eop"/>
    <w:basedOn w:val="DefaultParagraphFont"/>
    <w:rsid w:val="000837DE"/>
  </w:style>
  <w:style w:type="paragraph" w:customStyle="1" w:styleId="Bullets">
    <w:name w:val="Bullets"/>
    <w:basedOn w:val="ListParagraph"/>
    <w:uiPriority w:val="1"/>
    <w:qFormat/>
    <w:rsid w:val="006A38A8"/>
    <w:pPr>
      <w:widowControl w:val="0"/>
      <w:numPr>
        <w:numId w:val="39"/>
      </w:numPr>
      <w:spacing w:before="60" w:after="60" w:line="240" w:lineRule="auto"/>
      <w:ind w:left="313" w:hanging="283"/>
    </w:pPr>
    <w:rPr>
      <w:rFonts w:eastAsia="Times New Roman" w:cs="Karla"/>
      <w:color w:val="335B74" w:themeColor="text2"/>
      <w:sz w:val="20"/>
      <w:lang w:eastAsia="en-US"/>
    </w:rPr>
  </w:style>
  <w:style w:type="paragraph" w:customStyle="1" w:styleId="cvgsua">
    <w:name w:val="cvgsua"/>
    <w:basedOn w:val="Normal"/>
    <w:rsid w:val="006A3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5B74" w:themeColor="text2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jpeg" /><Relationship Id="rId12" Type="http://schemas.openxmlformats.org/officeDocument/2006/relationships/hyperlink" Target="mailto:support@outcomehealth.org.au" TargetMode="External" /><Relationship Id="rId13" Type="http://schemas.openxmlformats.org/officeDocument/2006/relationships/hyperlink" Target="https://polarexplorer.org.au/" TargetMode="External" /><Relationship Id="rId14" Type="http://schemas.openxmlformats.org/officeDocument/2006/relationships/image" Target="media/image5.png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image" Target="media/image6.png" /><Relationship Id="rId18" Type="http://schemas.openxmlformats.org/officeDocument/2006/relationships/image" Target="media/image7.png" /><Relationship Id="rId19" Type="http://schemas.openxmlformats.org/officeDocument/2006/relationships/image" Target="media/image8.png" /><Relationship Id="rId2" Type="http://schemas.openxmlformats.org/officeDocument/2006/relationships/webSettings" Target="webSettings.xml" /><Relationship Id="rId20" Type="http://schemas.openxmlformats.org/officeDocument/2006/relationships/image" Target="media/image9.png" /><Relationship Id="rId21" Type="http://schemas.openxmlformats.org/officeDocument/2006/relationships/image" Target="media/image10.png" /><Relationship Id="rId22" Type="http://schemas.openxmlformats.org/officeDocument/2006/relationships/hyperlink" Target="mailto:digitalhealth@emphn.org.au" TargetMode="External" /><Relationship Id="rId23" Type="http://schemas.openxmlformats.org/officeDocument/2006/relationships/hyperlink" Target="https://www.health.gov.au/resources/collections/practice-incentives-program-quality-improvement-incentive-guidance" TargetMode="External" /><Relationship Id="rId24" Type="http://schemas.openxmlformats.org/officeDocument/2006/relationships/footer" Target="footer3.xml" /><Relationship Id="rId25" Type="http://schemas.openxmlformats.org/officeDocument/2006/relationships/header" Target="header1.xml" /><Relationship Id="rId26" Type="http://schemas.openxmlformats.org/officeDocument/2006/relationships/footer" Target="footer4.xml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tamara.bailey\AppData\Roaming\Microsoft\Templates\Spec%20design%20(blank).dotx" TargetMode="External" 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643C3CB05FB40B45AD2D695DD9CB1" ma:contentTypeVersion="14" ma:contentTypeDescription="Create a new document." ma:contentTypeScope="" ma:versionID="dd2ae0f3bcf0a0be073821215c17246d">
  <xsd:schema xmlns:xsd="http://www.w3.org/2001/XMLSchema" xmlns:xs="http://www.w3.org/2001/XMLSchema" xmlns:p="http://schemas.microsoft.com/office/2006/metadata/properties" xmlns:ns2="f44f8445-3086-44b0-884f-1dfd6452efe2" xmlns:ns3="671d0b5f-f20a-47b8-a7b9-7c916ca2a2a4" xmlns:ns4="61d4836e-d9d1-45e8-91ca-cedabf9a7f9b" targetNamespace="http://schemas.microsoft.com/office/2006/metadata/properties" ma:root="true" ma:fieldsID="cdf6ab6fce8b4cad01170fc7f90f0d07" ns2:_="" ns3:_="" ns4:_="">
    <xsd:import namespace="f44f8445-3086-44b0-884f-1dfd6452efe2"/>
    <xsd:import namespace="671d0b5f-f20a-47b8-a7b9-7c916ca2a2a4"/>
    <xsd:import namespace="61d4836e-d9d1-45e8-91ca-cedabf9a7f9b"/>
    <xsd:element name="properties">
      <xsd:complexType>
        <xsd:sequence>
          <xsd:element name="documentManagement">
            <xsd:complexType>
              <xsd:all>
                <xsd:element ref="ns2:p1748f4b9c89482a8630677243b1a43f" minOccurs="0"/>
                <xsd:element ref="ns2:TaxCatchAll" minOccurs="0"/>
                <xsd:element ref="ns2:id4888c024aa4e049601ac80bbdbd1a6" minOccurs="0"/>
                <xsd:element ref="ns2:m20c653477b746e58ee842e30be4e637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f8445-3086-44b0-884f-1dfd6452efe2" elementFormDefault="qualified">
    <xsd:import namespace="http://schemas.microsoft.com/office/2006/documentManagement/types"/>
    <xsd:import namespace="http://schemas.microsoft.com/office/infopath/2007/PartnerControls"/>
    <xsd:element name="p1748f4b9c89482a8630677243b1a43f" ma:index="9" nillable="true" ma:taxonomy="true" ma:internalName="p1748f4b9c89482a8630677243b1a43f" ma:taxonomyFieldName="Activity_x0020_name" ma:displayName="Activity Name" ma:readOnly="false" ma:default="263;#POLAR|20902be5-95e5-4e19-9735-caf8563bde64" ma:fieldId="{91748f4b-9c89-482a-8630-677243b1a43f}" ma:sspId="c74b73a0-fe4b-4071-9d2e-7b0afa9ec63c" ma:termSetId="57d03b98-71da-4afd-8bc7-5329194e04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923bff5-7f6a-4f00-a2b9-2376e83221bb}" ma:internalName="TaxCatchAll" ma:showField="CatchAllData" ma:web="f44f8445-3086-44b0-884f-1dfd6452e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d4888c024aa4e049601ac80bbdbd1a6" ma:index="12" nillable="true" ma:taxonomy="true" ma:internalName="id4888c024aa4e049601ac80bbdbd1a6" ma:taxonomyFieldName="Exec_x0020_Lead" ma:displayName="Exec Lead" ma:default="" ma:fieldId="{2d4888c0-24aa-4e04-9601-ac80bbdbd1a6}" ma:sspId="c74b73a0-fe4b-4071-9d2e-7b0afa9ec63c" ma:termSetId="3f9500ad-f389-4824-b4de-08337273d0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0c653477b746e58ee842e30be4e637" ma:index="14" nillable="true" ma:taxonomy="true" ma:internalName="m20c653477b746e58ee842e30be4e637" ma:taxonomyFieldName="Financial_x0020_Year" ma:displayName="Financial Year" ma:default="14;#2017-2018|6349dc3a-58a9-4eeb-bd81-a54ec0c3adc1" ma:fieldId="{620c6534-77b7-46e5-8ee8-42e30be4e637}" ma:sspId="c74b73a0-fe4b-4071-9d2e-7b0afa9ec63c" ma:termSetId="756244b7-2e2f-4125-9317-4b99c2b719f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d0b5f-f20a-47b8-a7b9-7c916ca2a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4836e-d9d1-45e8-91ca-cedabf9a7f9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748f4b9c89482a8630677243b1a43f xmlns="f44f8445-3086-44b0-884f-1dfd6452efe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POLAR</TermName>
          <TermId xmlns="http://schemas.microsoft.com/office/infopath/2007/PartnerControls">20902be5-95e5-4e19-9735-caf8563bde64</TermId>
        </TermInfo>
      </Terms>
    </p1748f4b9c89482a8630677243b1a43f>
    <TaxCatchAll xmlns="f44f8445-3086-44b0-884f-1dfd6452efe2">
      <Value>263</Value>
      <Value>11</Value>
      <Value>14</Value>
    </TaxCatchAll>
    <m20c653477b746e58ee842e30be4e637 xmlns="f44f8445-3086-44b0-884f-1dfd6452efe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2017-2018</TermName>
          <TermId xmlns="http://schemas.microsoft.com/office/infopath/2007/PartnerControls">6349dc3a-58a9-4eeb-bd81-a54ec0c3adc1</TermId>
        </TermInfo>
      </Terms>
    </m20c653477b746e58ee842e30be4e637>
    <id4888c024aa4e049601ac80bbdbd1a6 xmlns="f44f8445-3086-44b0-884f-1dfd6452efe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Outcomes</TermName>
          <TermId xmlns="http://schemas.microsoft.com/office/infopath/2007/PartnerControls">33dd736a-d20e-4cb6-a304-e6deff484ba0</TermId>
        </TermInfo>
      </Terms>
    </id4888c024aa4e049601ac80bbdbd1a6>
    <SharedWithUsers xmlns="61d4836e-d9d1-45e8-91ca-cedabf9a7f9b">
      <UserInfo>
        <DisplayName>David Johnstone</DisplayName>
        <AccountId>67</AccountId>
        <AccountType/>
      </UserInfo>
      <UserInfo>
        <DisplayName>Angela Heathcote</DisplayName>
        <AccountId>57</AccountId>
        <AccountType/>
      </UserInfo>
      <UserInfo>
        <DisplayName>David Millard</DisplayName>
        <AccountId>21</AccountId>
        <AccountType/>
      </UserInfo>
      <UserInfo>
        <DisplayName>Raylea O'Loughlin</DisplayName>
        <AccountId>44</AccountId>
        <AccountType/>
      </UserInfo>
      <UserInfo>
        <DisplayName>Ellie Cope</DisplayName>
        <AccountId>71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AC444-D4B2-45DD-9E87-606DFB87ED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68D978-62DD-409C-90A0-CCFAEC60E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f8445-3086-44b0-884f-1dfd6452efe2"/>
    <ds:schemaRef ds:uri="671d0b5f-f20a-47b8-a7b9-7c916ca2a2a4"/>
    <ds:schemaRef ds:uri="61d4836e-d9d1-45e8-91ca-cedabf9a7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AD8449-7600-426F-B06A-AD78037CEF88}">
  <ds:schemaRefs>
    <ds:schemaRef ds:uri="http://schemas.microsoft.com/office/2006/metadata/properties"/>
    <ds:schemaRef ds:uri="http://schemas.microsoft.com/office/infopath/2007/PartnerControls"/>
    <ds:schemaRef ds:uri="f44f8445-3086-44b0-884f-1dfd6452efe2"/>
    <ds:schemaRef ds:uri="61d4836e-d9d1-45e8-91ca-cedabf9a7f9b"/>
  </ds:schemaRefs>
</ds:datastoreItem>
</file>

<file path=customXml/itemProps4.xml><?xml version="1.0" encoding="utf-8"?>
<ds:datastoreItem xmlns:ds="http://schemas.openxmlformats.org/officeDocument/2006/customXml" ds:itemID="{77266B19-EF2C-4D7E-B78C-E245E7788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 design (blank).dotx</Template>
  <TotalTime>0</TotalTime>
  <Pages>9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 Report Example. V1_20171102</vt:lpstr>
    </vt:vector>
  </TitlesOfParts>
  <Company>Report name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Report Example. V1_20171102</dc:title>
  <dc:creator>EMPHN</dc:creator>
  <cp:lastModifiedBy>Service Nprinting</cp:lastModifiedBy>
  <cp:revision>2</cp:revision>
  <cp:lastPrinted>2018-06-07T04:38:00Z</cp:lastPrinted>
  <dcterms:created xsi:type="dcterms:W3CDTF">2025-04-02T03:12:00Z</dcterms:created>
  <dcterms:modified xsi:type="dcterms:W3CDTF">2025-04-02T03:12:00Z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 name">
    <vt:lpwstr>263;#POLAR|20902be5-95e5-4e19-9735-caf8563bde64</vt:lpwstr>
  </property>
  <property fmtid="{D5CDD505-2E9C-101B-9397-08002B2CF9AE}" pid="3" name="ContentTypeId">
    <vt:lpwstr>0x0101005FE643C3CB05FB40B45AD2D695DD9CB1</vt:lpwstr>
  </property>
  <property fmtid="{D5CDD505-2E9C-101B-9397-08002B2CF9AE}" pid="4" name="Exec Lead">
    <vt:lpwstr>11;#Strategy and Outcomes|33dd736a-d20e-4cb6-a304-e6deff484ba0</vt:lpwstr>
  </property>
  <property fmtid="{D5CDD505-2E9C-101B-9397-08002B2CF9AE}" pid="5" name="Financial Year">
    <vt:lpwstr>14;#2017-2018|6349dc3a-58a9-4eeb-bd81-a54ec0c3adc1</vt:lpwstr>
  </property>
  <property fmtid="{D5CDD505-2E9C-101B-9397-08002B2CF9AE}" pid="6" name="_TemplateID">
    <vt:lpwstr>TC039859479991</vt:lpwstr>
  </property>
</Properties>
</file>