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F1E82" w14:textId="593476BB" w:rsidR="00602536" w:rsidRDefault="00F3178E" w:rsidP="00602536">
      <w:pPr>
        <w:jc w:val="right"/>
        <w:rPr>
          <w:b/>
          <w:sz w:val="26"/>
          <w:szCs w:val="26"/>
        </w:rPr>
      </w:pPr>
      <w:r>
        <w:rPr>
          <w:b/>
          <w:bCs/>
          <w:noProof/>
          <w:color w:val="09303B" w:themeColor="text2"/>
          <w:sz w:val="36"/>
          <w:szCs w:val="36"/>
        </w:rPr>
        <w:drawing>
          <wp:anchor distT="0" distB="0" distL="114300" distR="114300" simplePos="0" relativeHeight="251668480" behindDoc="0" locked="0" layoutInCell="1" allowOverlap="1" wp14:anchorId="4CBBD0A7" wp14:editId="6D78C185">
            <wp:simplePos x="0" y="0"/>
            <wp:positionH relativeFrom="page">
              <wp:align>center</wp:align>
            </wp:positionH>
            <wp:positionV relativeFrom="paragraph">
              <wp:posOffset>3810</wp:posOffset>
            </wp:positionV>
            <wp:extent cx="2649600" cy="867600"/>
            <wp:effectExtent l="0" t="0" r="508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9600" cy="867600"/>
                    </a:xfrm>
                    <a:prstGeom prst="rect">
                      <a:avLst/>
                    </a:prstGeom>
                  </pic:spPr>
                </pic:pic>
              </a:graphicData>
            </a:graphic>
            <wp14:sizeRelH relativeFrom="margin">
              <wp14:pctWidth>0</wp14:pctWidth>
            </wp14:sizeRelH>
            <wp14:sizeRelV relativeFrom="margin">
              <wp14:pctHeight>0</wp14:pctHeight>
            </wp14:sizeRelV>
          </wp:anchor>
        </w:drawing>
      </w:r>
    </w:p>
    <w:p w14:paraId="5587D74D" w14:textId="3F1DDC76" w:rsidR="00B24D8F" w:rsidRDefault="00B24D8F" w:rsidP="00551859">
      <w:pPr>
        <w:jc w:val="center"/>
        <w:rPr>
          <w:b/>
          <w:sz w:val="26"/>
          <w:szCs w:val="26"/>
        </w:rPr>
      </w:pPr>
    </w:p>
    <w:p w14:paraId="20A74472" w14:textId="581BA0E8" w:rsidR="00C03D49" w:rsidRPr="0007459E" w:rsidRDefault="00C03D49" w:rsidP="00D730CE">
      <w:pPr>
        <w:jc w:val="center"/>
        <w:rPr>
          <w:rFonts w:eastAsia="Arial" w:cs="Arial"/>
          <w:b/>
          <w:bCs/>
          <w:sz w:val="26"/>
          <w:szCs w:val="26"/>
        </w:rPr>
      </w:pPr>
    </w:p>
    <w:p w14:paraId="7DA2D61A" w14:textId="5E392877" w:rsidR="00C03D49" w:rsidRPr="0007459E" w:rsidRDefault="00C03D49" w:rsidP="00D730CE">
      <w:pPr>
        <w:tabs>
          <w:tab w:val="left" w:pos="570"/>
        </w:tabs>
        <w:rPr>
          <w:rFonts w:eastAsia="Arial" w:cs="Arial"/>
          <w:b/>
          <w:bCs/>
          <w:sz w:val="26"/>
          <w:szCs w:val="26"/>
        </w:rPr>
      </w:pPr>
      <w:r>
        <w:rPr>
          <w:b/>
          <w:sz w:val="26"/>
          <w:szCs w:val="26"/>
        </w:rPr>
        <w:tab/>
      </w:r>
    </w:p>
    <w:p w14:paraId="14A97300" w14:textId="6C8C387D" w:rsidR="00C03D49" w:rsidRPr="0007459E" w:rsidRDefault="00C03D49" w:rsidP="00D730CE">
      <w:pPr>
        <w:jc w:val="center"/>
        <w:rPr>
          <w:rFonts w:eastAsia="Arial" w:cs="Arial"/>
          <w:b/>
          <w:bCs/>
          <w:sz w:val="26"/>
          <w:szCs w:val="26"/>
        </w:rPr>
      </w:pPr>
    </w:p>
    <w:p w14:paraId="6E76162F" w14:textId="1D49D61C" w:rsidR="00C03D49" w:rsidRPr="0007459E" w:rsidRDefault="00C03D49" w:rsidP="00D730CE">
      <w:pPr>
        <w:jc w:val="center"/>
        <w:rPr>
          <w:rFonts w:eastAsia="Arial" w:cs="Arial"/>
          <w:b/>
          <w:bCs/>
          <w:sz w:val="26"/>
          <w:szCs w:val="26"/>
        </w:rPr>
      </w:pPr>
    </w:p>
    <w:p w14:paraId="58269029" w14:textId="0B0B04B2" w:rsidR="00C03D49" w:rsidRPr="0007459E" w:rsidRDefault="00DF5F53" w:rsidP="00D730CE">
      <w:pPr>
        <w:jc w:val="center"/>
        <w:rPr>
          <w:rFonts w:eastAsia="Arial" w:cs="Arial"/>
          <w:b/>
          <w:bCs/>
          <w:sz w:val="36"/>
          <w:szCs w:val="36"/>
        </w:rPr>
      </w:pPr>
      <w:r>
        <w:rPr>
          <w:rFonts w:cs="Arial"/>
          <w:noProof/>
          <w:color w:val="477A7C" w:themeColor="background2"/>
          <w:sz w:val="12"/>
          <w:szCs w:val="12"/>
          <w:lang w:val="en-US"/>
        </w:rPr>
        <mc:AlternateContent>
          <mc:Choice Requires="wps">
            <w:drawing>
              <wp:anchor distT="0" distB="0" distL="114300" distR="114300" simplePos="0" relativeHeight="251657215" behindDoc="1" locked="1" layoutInCell="1" allowOverlap="1" wp14:anchorId="77F15630" wp14:editId="5F1D6CD1">
                <wp:simplePos x="0" y="0"/>
                <wp:positionH relativeFrom="page">
                  <wp:posOffset>-9525</wp:posOffset>
                </wp:positionH>
                <wp:positionV relativeFrom="page">
                  <wp:posOffset>3028950</wp:posOffset>
                </wp:positionV>
                <wp:extent cx="7560000" cy="7664400"/>
                <wp:effectExtent l="0" t="0" r="0" b="0"/>
                <wp:wrapNone/>
                <wp:docPr id="2" name="Rectangle 2"/>
                <wp:cNvGraphicFramePr/>
                <a:graphic xmlns:a="http://schemas.openxmlformats.org/drawingml/2006/main">
                  <a:graphicData uri="http://schemas.microsoft.com/office/word/2010/wordprocessingShape">
                    <wps:wsp>
                      <wps:cNvSpPr/>
                      <wps:spPr>
                        <a:xfrm>
                          <a:off x="0" y="0"/>
                          <a:ext cx="7560000" cy="76644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76905D">
              <v:rect id="Rectangle 2" style="position:absolute;margin-left:-.75pt;margin-top:238.5pt;width:595.3pt;height:603.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bead5 [662]" stroked="f" strokeweight="1pt" w14:anchorId="48662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">
                <w10:wrap anchorx="page" anchory="page"/>
                <w10:anchorlock/>
              </v:rect>
            </w:pict>
          </mc:Fallback>
        </mc:AlternateContent>
      </w:r>
    </w:p>
    <w:p w14:paraId="62A64841" w14:textId="77777777" w:rsidR="00C03D49" w:rsidRPr="0007459E" w:rsidRDefault="00C03D49" w:rsidP="00D730CE">
      <w:pPr>
        <w:jc w:val="center"/>
        <w:rPr>
          <w:rFonts w:eastAsia="Arial" w:cs="Arial"/>
          <w:b/>
          <w:bCs/>
          <w:sz w:val="36"/>
          <w:szCs w:val="36"/>
        </w:rPr>
      </w:pPr>
    </w:p>
    <w:p w14:paraId="1B42D204" w14:textId="70FBED22" w:rsidR="002E1EBA" w:rsidRPr="0007459E" w:rsidRDefault="00D3237B" w:rsidP="00D730CE">
      <w:pPr>
        <w:jc w:val="center"/>
        <w:rPr>
          <w:rFonts w:eastAsia="Arial" w:cs="Arial"/>
          <w:b/>
          <w:bCs/>
          <w:color w:val="CC6C28" w:themeColor="accent2"/>
          <w:sz w:val="36"/>
          <w:szCs w:val="36"/>
        </w:rPr>
      </w:pPr>
      <w:r w:rsidRPr="0007459E">
        <w:rPr>
          <w:rFonts w:eastAsia="Arial" w:cs="Arial"/>
          <w:b/>
          <w:bCs/>
          <w:color w:val="CC6C28" w:themeColor="accent2"/>
          <w:sz w:val="36"/>
          <w:szCs w:val="36"/>
        </w:rPr>
        <w:t xml:space="preserve">AGREEMENT </w:t>
      </w:r>
      <w:r w:rsidR="008460D9" w:rsidRPr="0007459E">
        <w:rPr>
          <w:rFonts w:eastAsia="Arial" w:cs="Arial"/>
          <w:b/>
          <w:bCs/>
          <w:color w:val="CC6C28" w:themeColor="accent2"/>
          <w:sz w:val="36"/>
          <w:szCs w:val="36"/>
        </w:rPr>
        <w:t xml:space="preserve">FOR PROVISION OF MEDICAL SERVICES BY GENERAL PRACTITIONER TO RESIDENTS OF RESIDENTIAL AGED CARE </w:t>
      </w:r>
      <w:r w:rsidR="00E520F5" w:rsidRPr="0007459E">
        <w:rPr>
          <w:rFonts w:eastAsia="Arial" w:cs="Arial"/>
          <w:b/>
          <w:bCs/>
          <w:color w:val="CC6C28" w:themeColor="accent2"/>
          <w:sz w:val="36"/>
          <w:szCs w:val="36"/>
        </w:rPr>
        <w:t>HOMES</w:t>
      </w:r>
      <w:r w:rsidR="00E520F5" w:rsidRPr="0007459E">
        <w:rPr>
          <w:rFonts w:eastAsia="Arial" w:cs="Arial"/>
          <w:b/>
          <w:bCs/>
          <w:color w:val="CC6C28" w:themeColor="accent2"/>
          <w:sz w:val="36"/>
          <w:szCs w:val="36"/>
          <w:vertAlign w:val="superscript"/>
        </w:rPr>
        <w:t>1</w:t>
      </w:r>
    </w:p>
    <w:p w14:paraId="6D7F93A1" w14:textId="77777777" w:rsidR="00551859" w:rsidRPr="0007459E" w:rsidRDefault="00551859" w:rsidP="00D730CE">
      <w:pPr>
        <w:jc w:val="center"/>
        <w:rPr>
          <w:rFonts w:eastAsia="Arial" w:cs="Arial"/>
        </w:rPr>
      </w:pPr>
    </w:p>
    <w:p w14:paraId="6DA7BAAF" w14:textId="77777777" w:rsidR="00A85A55" w:rsidRPr="0007459E" w:rsidRDefault="00A85A55" w:rsidP="00D730CE">
      <w:pPr>
        <w:rPr>
          <w:rFonts w:eastAsia="Arial" w:cs="Arial"/>
        </w:rPr>
      </w:pPr>
    </w:p>
    <w:p w14:paraId="524F7FD3" w14:textId="2B54C21E" w:rsidR="00551859" w:rsidRPr="0007459E" w:rsidRDefault="00551859" w:rsidP="00D730CE">
      <w:pPr>
        <w:jc w:val="center"/>
        <w:rPr>
          <w:rFonts w:eastAsia="Arial" w:cs="Arial"/>
        </w:rPr>
      </w:pPr>
      <w:r w:rsidRPr="0007459E">
        <w:rPr>
          <w:rFonts w:eastAsia="Arial" w:cs="Arial"/>
        </w:rPr>
        <w:t xml:space="preserve">Dr </w:t>
      </w:r>
      <w:r w:rsidR="00D614FC" w:rsidRPr="0007459E">
        <w:rPr>
          <w:rFonts w:eastAsia="Arial" w:cs="Arial"/>
        </w:rPr>
        <w:t>[insert name] “General Practitioner”</w:t>
      </w:r>
    </w:p>
    <w:p w14:paraId="4EE790B3" w14:textId="77777777" w:rsidR="00D614FC" w:rsidRPr="0007459E" w:rsidRDefault="00D614FC" w:rsidP="00D730CE">
      <w:pPr>
        <w:jc w:val="center"/>
        <w:rPr>
          <w:rFonts w:eastAsia="Arial" w:cs="Arial"/>
        </w:rPr>
      </w:pPr>
      <w:r w:rsidRPr="0007459E">
        <w:rPr>
          <w:rFonts w:eastAsia="Arial" w:cs="Arial"/>
        </w:rPr>
        <w:t>[Insert practice address]</w:t>
      </w:r>
    </w:p>
    <w:p w14:paraId="6AB4E96E" w14:textId="60EF969F" w:rsidR="00A85A55" w:rsidRPr="0007459E" w:rsidRDefault="00A85A55" w:rsidP="00D730CE">
      <w:pPr>
        <w:jc w:val="center"/>
        <w:rPr>
          <w:rFonts w:eastAsia="Arial" w:cs="Arial"/>
        </w:rPr>
      </w:pPr>
    </w:p>
    <w:p w14:paraId="401E97F9" w14:textId="77777777" w:rsidR="00A85A55" w:rsidRPr="0007459E" w:rsidRDefault="00A85A55" w:rsidP="00D730CE">
      <w:pPr>
        <w:jc w:val="center"/>
        <w:rPr>
          <w:rFonts w:eastAsia="Arial" w:cs="Arial"/>
        </w:rPr>
      </w:pPr>
    </w:p>
    <w:p w14:paraId="081A97DE" w14:textId="3497D6F7" w:rsidR="00D614FC" w:rsidRPr="0007459E" w:rsidRDefault="00D614FC" w:rsidP="00D730CE">
      <w:pPr>
        <w:jc w:val="center"/>
        <w:rPr>
          <w:rFonts w:eastAsia="Arial" w:cs="Arial"/>
          <w:b/>
          <w:bCs/>
        </w:rPr>
      </w:pPr>
      <w:r w:rsidRPr="0007459E">
        <w:rPr>
          <w:rFonts w:eastAsia="Arial" w:cs="Arial"/>
          <w:b/>
          <w:bCs/>
        </w:rPr>
        <w:t>And</w:t>
      </w:r>
    </w:p>
    <w:p w14:paraId="38515174" w14:textId="5B30278C" w:rsidR="00A85A55" w:rsidRPr="0007459E" w:rsidRDefault="00A85A55" w:rsidP="00D730CE">
      <w:pPr>
        <w:jc w:val="center"/>
        <w:rPr>
          <w:rFonts w:eastAsia="Arial" w:cs="Arial"/>
        </w:rPr>
      </w:pPr>
    </w:p>
    <w:p w14:paraId="76CABA24" w14:textId="77777777" w:rsidR="00A85A55" w:rsidRPr="0007459E" w:rsidRDefault="00A85A55" w:rsidP="00D730CE">
      <w:pPr>
        <w:jc w:val="center"/>
        <w:rPr>
          <w:rFonts w:eastAsia="Arial" w:cs="Arial"/>
        </w:rPr>
      </w:pPr>
    </w:p>
    <w:p w14:paraId="03918176" w14:textId="0BC5147C" w:rsidR="00D614FC" w:rsidRPr="0007459E" w:rsidRDefault="00572BB1" w:rsidP="00D730CE">
      <w:pPr>
        <w:jc w:val="center"/>
        <w:rPr>
          <w:rFonts w:eastAsia="Arial" w:cs="Arial"/>
        </w:rPr>
      </w:pPr>
      <w:r w:rsidRPr="0007459E">
        <w:rPr>
          <w:rFonts w:eastAsia="Arial" w:cs="Arial"/>
        </w:rPr>
        <w:t xml:space="preserve">[Insert name] “Residential Aged Care </w:t>
      </w:r>
      <w:r w:rsidR="00E520F5" w:rsidRPr="0007459E">
        <w:rPr>
          <w:rFonts w:eastAsia="Arial" w:cs="Arial"/>
        </w:rPr>
        <w:t>Home</w:t>
      </w:r>
      <w:r w:rsidRPr="0007459E">
        <w:rPr>
          <w:rFonts w:eastAsia="Arial" w:cs="Arial"/>
        </w:rPr>
        <w:t>” (</w:t>
      </w:r>
      <w:r w:rsidR="00526D60" w:rsidRPr="0007459E">
        <w:rPr>
          <w:rFonts w:eastAsia="Arial" w:cs="Arial"/>
        </w:rPr>
        <w:t xml:space="preserve">Insert </w:t>
      </w:r>
      <w:r w:rsidRPr="0007459E">
        <w:rPr>
          <w:rFonts w:eastAsia="Arial" w:cs="Arial"/>
        </w:rPr>
        <w:t>A</w:t>
      </w:r>
      <w:r w:rsidR="00526D60" w:rsidRPr="0007459E">
        <w:rPr>
          <w:rFonts w:eastAsia="Arial" w:cs="Arial"/>
        </w:rPr>
        <w:t>B</w:t>
      </w:r>
      <w:r w:rsidRPr="0007459E">
        <w:rPr>
          <w:rFonts w:eastAsia="Arial" w:cs="Arial"/>
        </w:rPr>
        <w:t>N)</w:t>
      </w:r>
    </w:p>
    <w:p w14:paraId="00204BA3" w14:textId="77777777" w:rsidR="002B374E" w:rsidRPr="0007459E" w:rsidRDefault="00572BB1" w:rsidP="00D730CE">
      <w:pPr>
        <w:jc w:val="center"/>
        <w:rPr>
          <w:rFonts w:eastAsia="Arial" w:cs="Arial"/>
        </w:rPr>
      </w:pPr>
      <w:r w:rsidRPr="0007459E">
        <w:rPr>
          <w:rFonts w:eastAsia="Arial" w:cs="Arial"/>
        </w:rPr>
        <w:t>[Insert address]</w:t>
      </w:r>
    </w:p>
    <w:p w14:paraId="72024F6E" w14:textId="77777777" w:rsidR="002B374E" w:rsidRPr="0007459E" w:rsidRDefault="002B374E" w:rsidP="00D730CE">
      <w:pPr>
        <w:rPr>
          <w:rFonts w:eastAsia="Arial" w:cs="Arial"/>
        </w:rPr>
      </w:pPr>
      <w:r w:rsidRPr="0007459E">
        <w:rPr>
          <w:rFonts w:eastAsia="Arial" w:cs="Arial"/>
        </w:rPr>
        <w:br w:type="page"/>
      </w:r>
    </w:p>
    <w:p w14:paraId="5DAE1709" w14:textId="77777777" w:rsidR="00005689" w:rsidRPr="0007459E" w:rsidRDefault="00005689" w:rsidP="00D730CE">
      <w:pPr>
        <w:rPr>
          <w:rFonts w:eastAsia="Arial" w:cs="Arial"/>
          <w:b/>
          <w:bCs/>
          <w:color w:val="CC6C28" w:themeColor="accent2"/>
          <w:sz w:val="32"/>
          <w:szCs w:val="32"/>
        </w:rPr>
      </w:pPr>
      <w:r w:rsidRPr="0007459E">
        <w:rPr>
          <w:rFonts w:eastAsia="Arial" w:cs="Arial"/>
          <w:b/>
          <w:bCs/>
          <w:color w:val="CC6C28" w:themeColor="accent2"/>
          <w:sz w:val="32"/>
          <w:szCs w:val="32"/>
        </w:rPr>
        <w:lastRenderedPageBreak/>
        <w:t>SCHEDULE</w:t>
      </w:r>
    </w:p>
    <w:tbl>
      <w:tblPr>
        <w:tblStyle w:val="TableGrid"/>
        <w:tblW w:w="0" w:type="auto"/>
        <w:tblLook w:val="04A0" w:firstRow="1" w:lastRow="0" w:firstColumn="1" w:lastColumn="0" w:noHBand="0" w:noVBand="1"/>
      </w:tblPr>
      <w:tblGrid>
        <w:gridCol w:w="1271"/>
        <w:gridCol w:w="3872"/>
        <w:gridCol w:w="3873"/>
      </w:tblGrid>
      <w:tr w:rsidR="00005689" w14:paraId="40FC484E" w14:textId="77777777" w:rsidTr="00D730CE">
        <w:tc>
          <w:tcPr>
            <w:tcW w:w="1271" w:type="dxa"/>
            <w:tcBorders>
              <w:left w:val="nil"/>
            </w:tcBorders>
            <w:shd w:val="clear" w:color="auto" w:fill="CC6C28" w:themeFill="accent2"/>
            <w:tcMar>
              <w:top w:w="28" w:type="dxa"/>
              <w:bottom w:w="28" w:type="dxa"/>
            </w:tcMar>
            <w:vAlign w:val="center"/>
          </w:tcPr>
          <w:p w14:paraId="7AB6A808" w14:textId="77777777" w:rsidR="00005689" w:rsidRPr="0007459E" w:rsidRDefault="00005689" w:rsidP="00D730CE">
            <w:pPr>
              <w:rPr>
                <w:rFonts w:eastAsia="Arial" w:cs="Arial"/>
                <w:b/>
                <w:bCs/>
              </w:rPr>
            </w:pPr>
            <w:r w:rsidRPr="0007459E">
              <w:rPr>
                <w:rFonts w:eastAsia="Arial" w:cs="Arial"/>
                <w:b/>
                <w:bCs/>
              </w:rPr>
              <w:t>Item 1</w:t>
            </w:r>
          </w:p>
        </w:tc>
        <w:tc>
          <w:tcPr>
            <w:tcW w:w="3872" w:type="dxa"/>
            <w:shd w:val="clear" w:color="auto" w:fill="CC6C28" w:themeFill="accent2"/>
            <w:tcMar>
              <w:top w:w="28" w:type="dxa"/>
              <w:bottom w:w="28" w:type="dxa"/>
            </w:tcMar>
            <w:vAlign w:val="center"/>
          </w:tcPr>
          <w:p w14:paraId="4C592D19" w14:textId="77777777" w:rsidR="00005689" w:rsidRPr="0007459E" w:rsidRDefault="00005689" w:rsidP="00D730CE">
            <w:pPr>
              <w:rPr>
                <w:rFonts w:eastAsia="Arial" w:cs="Arial"/>
                <w:b/>
                <w:bCs/>
              </w:rPr>
            </w:pPr>
            <w:r w:rsidRPr="0007459E">
              <w:rPr>
                <w:rFonts w:eastAsia="Arial" w:cs="Arial"/>
                <w:b/>
                <w:bCs/>
              </w:rPr>
              <w:t>Commencement date:</w:t>
            </w:r>
          </w:p>
        </w:tc>
        <w:tc>
          <w:tcPr>
            <w:tcW w:w="3873" w:type="dxa"/>
            <w:tcBorders>
              <w:right w:val="nil"/>
            </w:tcBorders>
            <w:shd w:val="clear" w:color="auto" w:fill="CC6C28" w:themeFill="accent2"/>
            <w:tcMar>
              <w:top w:w="28" w:type="dxa"/>
              <w:bottom w:w="28" w:type="dxa"/>
            </w:tcMar>
            <w:vAlign w:val="center"/>
          </w:tcPr>
          <w:p w14:paraId="1423EB08" w14:textId="77777777" w:rsidR="00005689" w:rsidRPr="0007459E" w:rsidRDefault="00005689" w:rsidP="00D730CE">
            <w:pPr>
              <w:rPr>
                <w:rFonts w:eastAsia="Arial" w:cs="Arial"/>
              </w:rPr>
            </w:pPr>
            <w:r w:rsidRPr="0007459E">
              <w:rPr>
                <w:rFonts w:eastAsia="Arial" w:cs="Arial"/>
              </w:rPr>
              <w:t>[insert date]</w:t>
            </w:r>
          </w:p>
        </w:tc>
      </w:tr>
      <w:tr w:rsidR="00005689" w14:paraId="3DF43119" w14:textId="77777777" w:rsidTr="00D730CE">
        <w:tc>
          <w:tcPr>
            <w:tcW w:w="1271" w:type="dxa"/>
            <w:tcBorders>
              <w:left w:val="nil"/>
            </w:tcBorders>
            <w:tcMar>
              <w:top w:w="28" w:type="dxa"/>
              <w:bottom w:w="28" w:type="dxa"/>
            </w:tcMar>
            <w:vAlign w:val="center"/>
          </w:tcPr>
          <w:p w14:paraId="296EAD3B" w14:textId="77777777" w:rsidR="00005689" w:rsidRPr="0007459E" w:rsidRDefault="00005689" w:rsidP="00D730CE">
            <w:pPr>
              <w:rPr>
                <w:rFonts w:eastAsia="Arial" w:cs="Arial"/>
                <w:b/>
                <w:bCs/>
              </w:rPr>
            </w:pPr>
          </w:p>
        </w:tc>
        <w:tc>
          <w:tcPr>
            <w:tcW w:w="3872" w:type="dxa"/>
            <w:tcMar>
              <w:top w:w="28" w:type="dxa"/>
              <w:bottom w:w="28" w:type="dxa"/>
            </w:tcMar>
            <w:vAlign w:val="center"/>
          </w:tcPr>
          <w:p w14:paraId="15F8828F" w14:textId="77777777" w:rsidR="00005689" w:rsidRPr="0007459E" w:rsidRDefault="00005689" w:rsidP="00D730CE">
            <w:pPr>
              <w:rPr>
                <w:rFonts w:eastAsia="Arial" w:cs="Arial"/>
              </w:rPr>
            </w:pPr>
          </w:p>
        </w:tc>
        <w:tc>
          <w:tcPr>
            <w:tcW w:w="3873" w:type="dxa"/>
            <w:tcBorders>
              <w:right w:val="nil"/>
            </w:tcBorders>
            <w:tcMar>
              <w:top w:w="28" w:type="dxa"/>
              <w:bottom w:w="28" w:type="dxa"/>
            </w:tcMar>
            <w:vAlign w:val="center"/>
          </w:tcPr>
          <w:p w14:paraId="79B55E6B" w14:textId="77777777" w:rsidR="00005689" w:rsidRPr="0007459E" w:rsidRDefault="00005689" w:rsidP="00D730CE">
            <w:pPr>
              <w:rPr>
                <w:rFonts w:eastAsia="Arial" w:cs="Arial"/>
              </w:rPr>
            </w:pPr>
          </w:p>
        </w:tc>
      </w:tr>
      <w:tr w:rsidR="00005689" w14:paraId="610EB994" w14:textId="77777777" w:rsidTr="00D730CE">
        <w:tc>
          <w:tcPr>
            <w:tcW w:w="1271" w:type="dxa"/>
            <w:tcBorders>
              <w:left w:val="nil"/>
            </w:tcBorders>
            <w:shd w:val="clear" w:color="auto" w:fill="CC6C28" w:themeFill="accent2"/>
            <w:tcMar>
              <w:top w:w="28" w:type="dxa"/>
              <w:bottom w:w="28" w:type="dxa"/>
            </w:tcMar>
            <w:vAlign w:val="center"/>
          </w:tcPr>
          <w:p w14:paraId="5C0C5A3B" w14:textId="77777777" w:rsidR="00005689" w:rsidRPr="0007459E" w:rsidRDefault="00005689" w:rsidP="00D730CE">
            <w:pPr>
              <w:rPr>
                <w:rFonts w:eastAsia="Arial" w:cs="Arial"/>
                <w:b/>
                <w:bCs/>
              </w:rPr>
            </w:pPr>
            <w:r w:rsidRPr="0007459E">
              <w:rPr>
                <w:rFonts w:eastAsia="Arial" w:cs="Arial"/>
                <w:b/>
                <w:bCs/>
              </w:rPr>
              <w:t>Item 2</w:t>
            </w:r>
          </w:p>
        </w:tc>
        <w:tc>
          <w:tcPr>
            <w:tcW w:w="3872" w:type="dxa"/>
            <w:shd w:val="clear" w:color="auto" w:fill="CC6C28" w:themeFill="accent2"/>
            <w:tcMar>
              <w:top w:w="28" w:type="dxa"/>
              <w:bottom w:w="28" w:type="dxa"/>
            </w:tcMar>
            <w:vAlign w:val="center"/>
          </w:tcPr>
          <w:p w14:paraId="60EE7494" w14:textId="77777777" w:rsidR="00005689" w:rsidRPr="0007459E" w:rsidRDefault="00005689" w:rsidP="00D730CE">
            <w:pPr>
              <w:rPr>
                <w:rFonts w:eastAsia="Arial" w:cs="Arial"/>
                <w:b/>
                <w:bCs/>
              </w:rPr>
            </w:pPr>
            <w:r w:rsidRPr="0007459E">
              <w:rPr>
                <w:rFonts w:eastAsia="Arial" w:cs="Arial"/>
                <w:b/>
                <w:bCs/>
              </w:rPr>
              <w:t>Termination date:</w:t>
            </w:r>
          </w:p>
        </w:tc>
        <w:tc>
          <w:tcPr>
            <w:tcW w:w="3873" w:type="dxa"/>
            <w:tcBorders>
              <w:right w:val="nil"/>
            </w:tcBorders>
            <w:shd w:val="clear" w:color="auto" w:fill="CC6C28" w:themeFill="accent2"/>
            <w:tcMar>
              <w:top w:w="28" w:type="dxa"/>
              <w:bottom w:w="28" w:type="dxa"/>
            </w:tcMar>
            <w:vAlign w:val="center"/>
          </w:tcPr>
          <w:p w14:paraId="36FB483A" w14:textId="77777777" w:rsidR="00005689" w:rsidRPr="0007459E" w:rsidRDefault="00005689" w:rsidP="00D730CE">
            <w:pPr>
              <w:rPr>
                <w:rFonts w:eastAsia="Arial" w:cs="Arial"/>
              </w:rPr>
            </w:pPr>
            <w:r w:rsidRPr="0007459E">
              <w:rPr>
                <w:rFonts w:eastAsia="Arial" w:cs="Arial"/>
              </w:rPr>
              <w:t>[insert date]</w:t>
            </w:r>
          </w:p>
        </w:tc>
      </w:tr>
      <w:tr w:rsidR="00005689" w14:paraId="3EDAFDC3" w14:textId="77777777" w:rsidTr="00D730CE">
        <w:tc>
          <w:tcPr>
            <w:tcW w:w="1271" w:type="dxa"/>
            <w:tcBorders>
              <w:left w:val="nil"/>
            </w:tcBorders>
            <w:tcMar>
              <w:top w:w="28" w:type="dxa"/>
              <w:bottom w:w="28" w:type="dxa"/>
            </w:tcMar>
            <w:vAlign w:val="center"/>
          </w:tcPr>
          <w:p w14:paraId="0CF23ACF" w14:textId="77777777" w:rsidR="00005689" w:rsidRPr="0007459E" w:rsidRDefault="00005689" w:rsidP="00D730CE">
            <w:pPr>
              <w:rPr>
                <w:rFonts w:eastAsia="Arial" w:cs="Arial"/>
                <w:b/>
                <w:bCs/>
              </w:rPr>
            </w:pPr>
          </w:p>
        </w:tc>
        <w:tc>
          <w:tcPr>
            <w:tcW w:w="3872" w:type="dxa"/>
            <w:tcMar>
              <w:top w:w="28" w:type="dxa"/>
              <w:bottom w:w="28" w:type="dxa"/>
            </w:tcMar>
            <w:vAlign w:val="center"/>
          </w:tcPr>
          <w:p w14:paraId="43C6DB16" w14:textId="77777777" w:rsidR="00005689" w:rsidRPr="0007459E" w:rsidRDefault="00005689" w:rsidP="00D730CE">
            <w:pPr>
              <w:rPr>
                <w:rFonts w:eastAsia="Arial" w:cs="Arial"/>
                <w:b/>
                <w:bCs/>
              </w:rPr>
            </w:pPr>
          </w:p>
        </w:tc>
        <w:tc>
          <w:tcPr>
            <w:tcW w:w="3873" w:type="dxa"/>
            <w:tcBorders>
              <w:right w:val="nil"/>
            </w:tcBorders>
            <w:tcMar>
              <w:top w:w="28" w:type="dxa"/>
              <w:bottom w:w="28" w:type="dxa"/>
            </w:tcMar>
            <w:vAlign w:val="center"/>
          </w:tcPr>
          <w:p w14:paraId="3ECFA433" w14:textId="77777777" w:rsidR="00005689" w:rsidRPr="0007459E" w:rsidRDefault="00005689" w:rsidP="00D730CE">
            <w:pPr>
              <w:rPr>
                <w:rFonts w:eastAsia="Arial" w:cs="Arial"/>
                <w:b/>
                <w:bCs/>
              </w:rPr>
            </w:pPr>
          </w:p>
        </w:tc>
      </w:tr>
      <w:tr w:rsidR="00AA555D" w14:paraId="374DDFD3" w14:textId="77777777" w:rsidTr="00D730CE">
        <w:tc>
          <w:tcPr>
            <w:tcW w:w="1271" w:type="dxa"/>
            <w:tcBorders>
              <w:left w:val="nil"/>
            </w:tcBorders>
            <w:shd w:val="clear" w:color="auto" w:fill="CC6C28" w:themeFill="accent2"/>
            <w:tcMar>
              <w:top w:w="28" w:type="dxa"/>
              <w:bottom w:w="28" w:type="dxa"/>
            </w:tcMar>
            <w:vAlign w:val="center"/>
          </w:tcPr>
          <w:p w14:paraId="7245F562" w14:textId="77777777" w:rsidR="00AA555D" w:rsidRPr="0007459E" w:rsidRDefault="00AA555D" w:rsidP="00D730CE">
            <w:pPr>
              <w:rPr>
                <w:rFonts w:eastAsia="Arial" w:cs="Arial"/>
                <w:b/>
                <w:bCs/>
              </w:rPr>
            </w:pPr>
            <w:r w:rsidRPr="0007459E">
              <w:rPr>
                <w:rFonts w:eastAsia="Arial" w:cs="Arial"/>
                <w:b/>
                <w:bCs/>
              </w:rPr>
              <w:t>Item 3</w:t>
            </w:r>
          </w:p>
        </w:tc>
        <w:tc>
          <w:tcPr>
            <w:tcW w:w="7745" w:type="dxa"/>
            <w:gridSpan w:val="2"/>
            <w:tcBorders>
              <w:right w:val="nil"/>
            </w:tcBorders>
            <w:shd w:val="clear" w:color="auto" w:fill="CC6C28" w:themeFill="accent2"/>
            <w:tcMar>
              <w:top w:w="28" w:type="dxa"/>
              <w:bottom w:w="28" w:type="dxa"/>
            </w:tcMar>
            <w:vAlign w:val="center"/>
          </w:tcPr>
          <w:p w14:paraId="00E39EC0" w14:textId="77777777" w:rsidR="00AA555D" w:rsidRPr="0007459E" w:rsidRDefault="00AA555D" w:rsidP="00D730CE">
            <w:pPr>
              <w:rPr>
                <w:rFonts w:eastAsia="Arial" w:cs="Arial"/>
                <w:b/>
                <w:bCs/>
              </w:rPr>
            </w:pPr>
            <w:r w:rsidRPr="0007459E">
              <w:rPr>
                <w:rFonts w:eastAsia="Arial" w:cs="Arial"/>
                <w:b/>
                <w:bCs/>
              </w:rPr>
              <w:t>General Practitioner Details</w:t>
            </w:r>
          </w:p>
        </w:tc>
      </w:tr>
      <w:tr w:rsidR="00AA555D" w14:paraId="2D13E746" w14:textId="77777777" w:rsidTr="00D730CE">
        <w:tc>
          <w:tcPr>
            <w:tcW w:w="1271" w:type="dxa"/>
            <w:tcBorders>
              <w:left w:val="nil"/>
            </w:tcBorders>
            <w:shd w:val="clear" w:color="auto" w:fill="F6E1D2" w:themeFill="accent2" w:themeFillTint="33"/>
            <w:tcMar>
              <w:top w:w="28" w:type="dxa"/>
              <w:bottom w:w="28" w:type="dxa"/>
            </w:tcMar>
            <w:vAlign w:val="center"/>
          </w:tcPr>
          <w:p w14:paraId="419084B5"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603FFE00" w14:textId="77777777" w:rsidR="00AA555D" w:rsidRPr="0007459E" w:rsidRDefault="00AA555D" w:rsidP="00D730CE">
            <w:pPr>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12003592" w14:textId="77777777" w:rsidR="00AA555D" w:rsidRPr="0007459E" w:rsidRDefault="00AA555D" w:rsidP="00D730CE">
            <w:pPr>
              <w:rPr>
                <w:rFonts w:eastAsia="Arial" w:cs="Arial"/>
              </w:rPr>
            </w:pPr>
            <w:r w:rsidRPr="0007459E">
              <w:rPr>
                <w:rFonts w:eastAsia="Arial" w:cs="Arial"/>
              </w:rPr>
              <w:t>[insert]</w:t>
            </w:r>
          </w:p>
        </w:tc>
      </w:tr>
      <w:tr w:rsidR="00AA555D" w14:paraId="5DDADDA8" w14:textId="77777777" w:rsidTr="00D730CE">
        <w:tc>
          <w:tcPr>
            <w:tcW w:w="1271" w:type="dxa"/>
            <w:tcBorders>
              <w:left w:val="nil"/>
            </w:tcBorders>
            <w:shd w:val="clear" w:color="auto" w:fill="F6E1D2" w:themeFill="accent2" w:themeFillTint="33"/>
            <w:tcMar>
              <w:top w:w="28" w:type="dxa"/>
              <w:bottom w:w="28" w:type="dxa"/>
            </w:tcMar>
            <w:vAlign w:val="center"/>
          </w:tcPr>
          <w:p w14:paraId="6F9C3BF9"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57B5AD9A" w14:textId="77777777" w:rsidR="00AA555D" w:rsidRPr="0007459E" w:rsidRDefault="00AA555D" w:rsidP="00D730CE">
            <w:pPr>
              <w:rPr>
                <w:rFonts w:eastAsia="Arial" w:cs="Arial"/>
              </w:rPr>
            </w:pPr>
            <w:r w:rsidRPr="0007459E">
              <w:rPr>
                <w:rFonts w:eastAsia="Arial" w:cs="Arial"/>
              </w:rPr>
              <w:t>Registration number:</w:t>
            </w:r>
          </w:p>
        </w:tc>
        <w:tc>
          <w:tcPr>
            <w:tcW w:w="3873" w:type="dxa"/>
            <w:tcBorders>
              <w:right w:val="nil"/>
            </w:tcBorders>
            <w:shd w:val="clear" w:color="auto" w:fill="F6E1D2" w:themeFill="accent2" w:themeFillTint="33"/>
            <w:tcMar>
              <w:top w:w="28" w:type="dxa"/>
              <w:bottom w:w="28" w:type="dxa"/>
            </w:tcMar>
            <w:vAlign w:val="center"/>
          </w:tcPr>
          <w:p w14:paraId="6FD1C762" w14:textId="77777777" w:rsidR="00AA555D" w:rsidRPr="0007459E" w:rsidRDefault="00AA555D" w:rsidP="00D730CE">
            <w:pPr>
              <w:rPr>
                <w:rFonts w:eastAsia="Arial" w:cs="Arial"/>
              </w:rPr>
            </w:pPr>
            <w:r w:rsidRPr="0007459E">
              <w:rPr>
                <w:rFonts w:eastAsia="Arial" w:cs="Arial"/>
              </w:rPr>
              <w:t>[insert]</w:t>
            </w:r>
          </w:p>
        </w:tc>
      </w:tr>
      <w:tr w:rsidR="00AA555D" w14:paraId="5FF550BE" w14:textId="77777777" w:rsidTr="00D730CE">
        <w:tc>
          <w:tcPr>
            <w:tcW w:w="1271" w:type="dxa"/>
            <w:tcBorders>
              <w:left w:val="nil"/>
            </w:tcBorders>
            <w:shd w:val="clear" w:color="auto" w:fill="F6E1D2" w:themeFill="accent2" w:themeFillTint="33"/>
            <w:tcMar>
              <w:top w:w="28" w:type="dxa"/>
              <w:bottom w:w="28" w:type="dxa"/>
            </w:tcMar>
            <w:vAlign w:val="center"/>
          </w:tcPr>
          <w:p w14:paraId="307654F7"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46A666E4" w14:textId="77777777" w:rsidR="00AA555D" w:rsidRPr="0007459E" w:rsidRDefault="00AA555D" w:rsidP="00D730CE">
            <w:pPr>
              <w:rPr>
                <w:rFonts w:eastAsia="Arial" w:cs="Arial"/>
              </w:rPr>
            </w:pPr>
            <w:r w:rsidRPr="0007459E">
              <w:rPr>
                <w:rFonts w:eastAsia="Arial" w:cs="Arial"/>
              </w:rPr>
              <w:t>Name of practice:</w:t>
            </w:r>
          </w:p>
        </w:tc>
        <w:tc>
          <w:tcPr>
            <w:tcW w:w="3873" w:type="dxa"/>
            <w:tcBorders>
              <w:right w:val="nil"/>
            </w:tcBorders>
            <w:shd w:val="clear" w:color="auto" w:fill="F6E1D2" w:themeFill="accent2" w:themeFillTint="33"/>
            <w:tcMar>
              <w:top w:w="28" w:type="dxa"/>
              <w:bottom w:w="28" w:type="dxa"/>
            </w:tcMar>
            <w:vAlign w:val="center"/>
          </w:tcPr>
          <w:p w14:paraId="78C60687" w14:textId="77777777" w:rsidR="00AA555D" w:rsidRPr="0007459E" w:rsidRDefault="00AA555D" w:rsidP="00D730CE">
            <w:pPr>
              <w:rPr>
                <w:rFonts w:eastAsia="Arial" w:cs="Arial"/>
              </w:rPr>
            </w:pPr>
            <w:r w:rsidRPr="0007459E">
              <w:rPr>
                <w:rFonts w:eastAsia="Arial" w:cs="Arial"/>
              </w:rPr>
              <w:t>[insert]</w:t>
            </w:r>
          </w:p>
        </w:tc>
      </w:tr>
      <w:tr w:rsidR="00AA555D" w14:paraId="6CF47A78" w14:textId="77777777" w:rsidTr="00D730CE">
        <w:tc>
          <w:tcPr>
            <w:tcW w:w="1271" w:type="dxa"/>
            <w:tcBorders>
              <w:left w:val="nil"/>
            </w:tcBorders>
            <w:shd w:val="clear" w:color="auto" w:fill="F6E1D2" w:themeFill="accent2" w:themeFillTint="33"/>
            <w:tcMar>
              <w:top w:w="28" w:type="dxa"/>
              <w:bottom w:w="28" w:type="dxa"/>
            </w:tcMar>
            <w:vAlign w:val="center"/>
          </w:tcPr>
          <w:p w14:paraId="612771D9"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41477018" w14:textId="77777777" w:rsidR="00AA555D" w:rsidRPr="0007459E" w:rsidRDefault="00AA555D" w:rsidP="00D730CE">
            <w:pPr>
              <w:rPr>
                <w:rFonts w:eastAsia="Arial" w:cs="Arial"/>
              </w:rPr>
            </w:pPr>
            <w:r w:rsidRPr="0007459E">
              <w:rPr>
                <w:rFonts w:eastAsia="Arial" w:cs="Arial"/>
              </w:rPr>
              <w:t>Practice phone:</w:t>
            </w:r>
          </w:p>
        </w:tc>
        <w:tc>
          <w:tcPr>
            <w:tcW w:w="3873" w:type="dxa"/>
            <w:tcBorders>
              <w:right w:val="nil"/>
            </w:tcBorders>
            <w:shd w:val="clear" w:color="auto" w:fill="F6E1D2" w:themeFill="accent2" w:themeFillTint="33"/>
            <w:tcMar>
              <w:top w:w="28" w:type="dxa"/>
              <w:bottom w:w="28" w:type="dxa"/>
            </w:tcMar>
            <w:vAlign w:val="center"/>
          </w:tcPr>
          <w:p w14:paraId="6CA40F86" w14:textId="77777777" w:rsidR="00AA555D" w:rsidRPr="0007459E" w:rsidRDefault="00AA555D" w:rsidP="00D730CE">
            <w:pPr>
              <w:rPr>
                <w:rFonts w:eastAsia="Arial" w:cs="Arial"/>
              </w:rPr>
            </w:pPr>
            <w:r w:rsidRPr="0007459E">
              <w:rPr>
                <w:rFonts w:eastAsia="Arial" w:cs="Arial"/>
              </w:rPr>
              <w:t>[insert]</w:t>
            </w:r>
          </w:p>
        </w:tc>
      </w:tr>
      <w:tr w:rsidR="00AA555D" w14:paraId="5FB5DEEA" w14:textId="77777777" w:rsidTr="00D730CE">
        <w:tc>
          <w:tcPr>
            <w:tcW w:w="1271" w:type="dxa"/>
            <w:tcBorders>
              <w:left w:val="nil"/>
            </w:tcBorders>
            <w:shd w:val="clear" w:color="auto" w:fill="F6E1D2" w:themeFill="accent2" w:themeFillTint="33"/>
            <w:tcMar>
              <w:top w:w="28" w:type="dxa"/>
              <w:bottom w:w="28" w:type="dxa"/>
            </w:tcMar>
            <w:vAlign w:val="center"/>
          </w:tcPr>
          <w:p w14:paraId="7A0B31EB"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1A870CF8" w14:textId="77777777" w:rsidR="00AA555D" w:rsidRPr="0007459E" w:rsidRDefault="00AA555D" w:rsidP="00D730CE">
            <w:pPr>
              <w:rPr>
                <w:rFonts w:eastAsia="Arial" w:cs="Arial"/>
              </w:rPr>
            </w:pPr>
            <w:r w:rsidRPr="0007459E">
              <w:rPr>
                <w:rFonts w:eastAsia="Arial" w:cs="Arial"/>
              </w:rPr>
              <w:t>Practice fax:</w:t>
            </w:r>
          </w:p>
        </w:tc>
        <w:tc>
          <w:tcPr>
            <w:tcW w:w="3873" w:type="dxa"/>
            <w:tcBorders>
              <w:right w:val="nil"/>
            </w:tcBorders>
            <w:shd w:val="clear" w:color="auto" w:fill="F6E1D2" w:themeFill="accent2" w:themeFillTint="33"/>
            <w:tcMar>
              <w:top w:w="28" w:type="dxa"/>
              <w:bottom w:w="28" w:type="dxa"/>
            </w:tcMar>
            <w:vAlign w:val="center"/>
          </w:tcPr>
          <w:p w14:paraId="4A093EAA" w14:textId="77777777" w:rsidR="00AA555D" w:rsidRPr="0007459E" w:rsidRDefault="00AA555D" w:rsidP="00D730CE">
            <w:pPr>
              <w:rPr>
                <w:rFonts w:eastAsia="Arial" w:cs="Arial"/>
              </w:rPr>
            </w:pPr>
            <w:r w:rsidRPr="0007459E">
              <w:rPr>
                <w:rFonts w:eastAsia="Arial" w:cs="Arial"/>
              </w:rPr>
              <w:t>[insert]</w:t>
            </w:r>
          </w:p>
        </w:tc>
      </w:tr>
      <w:tr w:rsidR="00AA555D" w14:paraId="1C933ECF" w14:textId="77777777" w:rsidTr="00D730CE">
        <w:tc>
          <w:tcPr>
            <w:tcW w:w="1271" w:type="dxa"/>
            <w:tcBorders>
              <w:left w:val="nil"/>
            </w:tcBorders>
            <w:shd w:val="clear" w:color="auto" w:fill="F6E1D2" w:themeFill="accent2" w:themeFillTint="33"/>
            <w:tcMar>
              <w:top w:w="28" w:type="dxa"/>
              <w:bottom w:w="28" w:type="dxa"/>
            </w:tcMar>
            <w:vAlign w:val="center"/>
          </w:tcPr>
          <w:p w14:paraId="5F35AB12"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28F0B93E" w14:textId="77777777" w:rsidR="00AA555D" w:rsidRPr="0007459E" w:rsidRDefault="00AA555D" w:rsidP="00D730CE">
            <w:pPr>
              <w:rPr>
                <w:rFonts w:eastAsia="Arial" w:cs="Arial"/>
              </w:rPr>
            </w:pPr>
            <w:r w:rsidRPr="0007459E">
              <w:rPr>
                <w:rFonts w:eastAsia="Arial" w:cs="Arial"/>
              </w:rPr>
              <w:t>Practice mobile:</w:t>
            </w:r>
          </w:p>
        </w:tc>
        <w:tc>
          <w:tcPr>
            <w:tcW w:w="3873" w:type="dxa"/>
            <w:tcBorders>
              <w:right w:val="nil"/>
            </w:tcBorders>
            <w:shd w:val="clear" w:color="auto" w:fill="F6E1D2" w:themeFill="accent2" w:themeFillTint="33"/>
            <w:tcMar>
              <w:top w:w="28" w:type="dxa"/>
              <w:bottom w:w="28" w:type="dxa"/>
            </w:tcMar>
            <w:vAlign w:val="center"/>
          </w:tcPr>
          <w:p w14:paraId="35FF41FC" w14:textId="77777777" w:rsidR="00AA555D" w:rsidRPr="0007459E" w:rsidRDefault="00AA555D" w:rsidP="00D730CE">
            <w:pPr>
              <w:rPr>
                <w:rFonts w:eastAsia="Arial" w:cs="Arial"/>
              </w:rPr>
            </w:pPr>
            <w:r w:rsidRPr="0007459E">
              <w:rPr>
                <w:rFonts w:eastAsia="Arial" w:cs="Arial"/>
              </w:rPr>
              <w:t>[insert]</w:t>
            </w:r>
          </w:p>
        </w:tc>
      </w:tr>
      <w:tr w:rsidR="00AA555D" w14:paraId="7DF6714A" w14:textId="77777777" w:rsidTr="00D730CE">
        <w:tc>
          <w:tcPr>
            <w:tcW w:w="1271" w:type="dxa"/>
            <w:tcBorders>
              <w:left w:val="nil"/>
            </w:tcBorders>
            <w:shd w:val="clear" w:color="auto" w:fill="F6E1D2" w:themeFill="accent2" w:themeFillTint="33"/>
            <w:tcMar>
              <w:top w:w="28" w:type="dxa"/>
              <w:bottom w:w="28" w:type="dxa"/>
            </w:tcMar>
            <w:vAlign w:val="center"/>
          </w:tcPr>
          <w:p w14:paraId="57DD5201"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609FE327" w14:textId="77777777" w:rsidR="00AA555D" w:rsidRPr="0007459E" w:rsidRDefault="00AA555D" w:rsidP="00D730CE">
            <w:pPr>
              <w:rPr>
                <w:rFonts w:eastAsia="Arial" w:cs="Arial"/>
              </w:rPr>
            </w:pPr>
            <w:r w:rsidRPr="0007459E">
              <w:rPr>
                <w:rFonts w:eastAsia="Arial" w:cs="Arial"/>
              </w:rPr>
              <w:t>Usual hours of practice</w:t>
            </w:r>
          </w:p>
        </w:tc>
        <w:tc>
          <w:tcPr>
            <w:tcW w:w="3873" w:type="dxa"/>
            <w:tcBorders>
              <w:right w:val="nil"/>
            </w:tcBorders>
            <w:shd w:val="clear" w:color="auto" w:fill="F6E1D2" w:themeFill="accent2" w:themeFillTint="33"/>
            <w:tcMar>
              <w:top w:w="28" w:type="dxa"/>
              <w:bottom w:w="28" w:type="dxa"/>
            </w:tcMar>
            <w:vAlign w:val="center"/>
          </w:tcPr>
          <w:p w14:paraId="70DA337F" w14:textId="77777777" w:rsidR="00AA555D" w:rsidRPr="0007459E" w:rsidRDefault="00AA555D" w:rsidP="00D730CE">
            <w:pPr>
              <w:rPr>
                <w:rFonts w:eastAsia="Arial" w:cs="Arial"/>
              </w:rPr>
            </w:pPr>
            <w:r w:rsidRPr="0007459E">
              <w:rPr>
                <w:rFonts w:eastAsia="Arial" w:cs="Arial"/>
              </w:rPr>
              <w:t>[insert]</w:t>
            </w:r>
          </w:p>
        </w:tc>
      </w:tr>
      <w:tr w:rsidR="00AA555D" w14:paraId="7B9BE4EC" w14:textId="77777777" w:rsidTr="00D730CE">
        <w:tc>
          <w:tcPr>
            <w:tcW w:w="1271" w:type="dxa"/>
            <w:tcBorders>
              <w:left w:val="nil"/>
            </w:tcBorders>
            <w:shd w:val="clear" w:color="auto" w:fill="F6E1D2" w:themeFill="accent2" w:themeFillTint="33"/>
            <w:tcMar>
              <w:top w:w="28" w:type="dxa"/>
              <w:bottom w:w="28" w:type="dxa"/>
            </w:tcMar>
          </w:tcPr>
          <w:p w14:paraId="72652249" w14:textId="77777777" w:rsidR="00AA555D" w:rsidRPr="0007459E" w:rsidRDefault="00AA555D"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tcPr>
          <w:p w14:paraId="2CE134D8"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Emergency contact and after hours number/s:</w:t>
            </w:r>
          </w:p>
        </w:tc>
        <w:tc>
          <w:tcPr>
            <w:tcW w:w="3873" w:type="dxa"/>
            <w:tcBorders>
              <w:right w:val="nil"/>
            </w:tcBorders>
            <w:shd w:val="clear" w:color="auto" w:fill="F6E1D2" w:themeFill="accent2" w:themeFillTint="33"/>
            <w:tcMar>
              <w:top w:w="28" w:type="dxa"/>
              <w:bottom w:w="28" w:type="dxa"/>
            </w:tcMar>
          </w:tcPr>
          <w:p w14:paraId="56B512B7"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[insert]</w:t>
            </w:r>
          </w:p>
        </w:tc>
      </w:tr>
      <w:tr w:rsidR="00AA555D" w14:paraId="2BA82402" w14:textId="77777777" w:rsidTr="00D730CE">
        <w:tc>
          <w:tcPr>
            <w:tcW w:w="1271" w:type="dxa"/>
            <w:tcBorders>
              <w:left w:val="nil"/>
            </w:tcBorders>
            <w:shd w:val="clear" w:color="auto" w:fill="CC6C28" w:themeFill="accent2"/>
            <w:tcMar>
              <w:top w:w="28" w:type="dxa"/>
              <w:bottom w:w="28" w:type="dxa"/>
            </w:tcMar>
            <w:vAlign w:val="center"/>
          </w:tcPr>
          <w:p w14:paraId="26AA27E6" w14:textId="77777777" w:rsidR="00AA555D" w:rsidRPr="0007459E" w:rsidRDefault="00AA555D" w:rsidP="00D730CE">
            <w:pPr>
              <w:spacing w:beforeLines="60" w:before="144" w:afterLines="60" w:after="144"/>
              <w:contextualSpacing/>
              <w:rPr>
                <w:rFonts w:eastAsia="Arial" w:cs="Arial"/>
                <w:b/>
                <w:bCs/>
              </w:rPr>
            </w:pPr>
            <w:r w:rsidRPr="0007459E">
              <w:rPr>
                <w:rFonts w:eastAsia="Arial" w:cs="Arial"/>
                <w:b/>
                <w:bCs/>
              </w:rPr>
              <w:t>Item 4</w:t>
            </w:r>
          </w:p>
        </w:tc>
        <w:tc>
          <w:tcPr>
            <w:tcW w:w="3872" w:type="dxa"/>
            <w:shd w:val="clear" w:color="auto" w:fill="CC6C28" w:themeFill="accent2"/>
            <w:tcMar>
              <w:top w:w="28" w:type="dxa"/>
              <w:bottom w:w="28" w:type="dxa"/>
            </w:tcMar>
            <w:vAlign w:val="center"/>
          </w:tcPr>
          <w:p w14:paraId="68C96743" w14:textId="77777777" w:rsidR="00AA555D" w:rsidRPr="0007459E" w:rsidRDefault="00AA555D" w:rsidP="00D730CE">
            <w:pPr>
              <w:spacing w:beforeLines="60" w:before="144" w:afterLines="60" w:after="144"/>
              <w:contextualSpacing/>
              <w:rPr>
                <w:rFonts w:eastAsia="Arial" w:cs="Arial"/>
                <w:b/>
                <w:bCs/>
              </w:rPr>
            </w:pPr>
            <w:r w:rsidRPr="0007459E">
              <w:rPr>
                <w:rFonts w:eastAsia="Arial" w:cs="Arial"/>
                <w:b/>
                <w:bCs/>
              </w:rPr>
              <w:t>Locum service phone</w:t>
            </w:r>
          </w:p>
        </w:tc>
        <w:tc>
          <w:tcPr>
            <w:tcW w:w="3873" w:type="dxa"/>
            <w:tcBorders>
              <w:right w:val="nil"/>
            </w:tcBorders>
            <w:shd w:val="clear" w:color="auto" w:fill="CC6C28" w:themeFill="accent2"/>
            <w:tcMar>
              <w:top w:w="28" w:type="dxa"/>
              <w:bottom w:w="28" w:type="dxa"/>
            </w:tcMar>
            <w:vAlign w:val="center"/>
          </w:tcPr>
          <w:p w14:paraId="118B64D6"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[insert]</w:t>
            </w:r>
          </w:p>
        </w:tc>
      </w:tr>
      <w:tr w:rsidR="004A7F5B" w14:paraId="483E96F8" w14:textId="77777777" w:rsidTr="00D730CE">
        <w:tc>
          <w:tcPr>
            <w:tcW w:w="1271" w:type="dxa"/>
            <w:tcBorders>
              <w:left w:val="nil"/>
            </w:tcBorders>
            <w:shd w:val="clear" w:color="auto" w:fill="CC6C28" w:themeFill="accent2"/>
            <w:tcMar>
              <w:top w:w="28" w:type="dxa"/>
              <w:bottom w:w="28" w:type="dxa"/>
            </w:tcMar>
            <w:vAlign w:val="center"/>
          </w:tcPr>
          <w:p w14:paraId="6C7A3864" w14:textId="77777777" w:rsidR="004A7F5B" w:rsidRPr="0007459E" w:rsidRDefault="004A7F5B" w:rsidP="00D730CE">
            <w:pPr>
              <w:spacing w:beforeLines="60" w:before="144" w:afterLines="60" w:after="144"/>
              <w:contextualSpacing/>
              <w:rPr>
                <w:rFonts w:eastAsia="Arial" w:cs="Arial"/>
                <w:b/>
                <w:bCs/>
              </w:rPr>
            </w:pPr>
            <w:r w:rsidRPr="0007459E">
              <w:rPr>
                <w:rFonts w:eastAsia="Arial" w:cs="Arial"/>
                <w:b/>
                <w:bCs/>
              </w:rPr>
              <w:t xml:space="preserve">Item </w:t>
            </w:r>
            <w:r w:rsidR="006D618A" w:rsidRPr="0007459E">
              <w:rPr>
                <w:rFonts w:eastAsia="Arial" w:cs="Arial"/>
                <w:b/>
                <w:bCs/>
              </w:rPr>
              <w:t>5</w:t>
            </w:r>
          </w:p>
        </w:tc>
        <w:tc>
          <w:tcPr>
            <w:tcW w:w="7745" w:type="dxa"/>
            <w:gridSpan w:val="2"/>
            <w:tcBorders>
              <w:right w:val="nil"/>
            </w:tcBorders>
            <w:shd w:val="clear" w:color="auto" w:fill="CC6C28" w:themeFill="accent2"/>
            <w:tcMar>
              <w:top w:w="28" w:type="dxa"/>
              <w:bottom w:w="28" w:type="dxa"/>
            </w:tcMar>
            <w:vAlign w:val="center"/>
          </w:tcPr>
          <w:p w14:paraId="27D2421A" w14:textId="22AF9883" w:rsidR="004A7F5B" w:rsidRPr="0007459E" w:rsidRDefault="004A7F5B" w:rsidP="00D730CE">
            <w:pPr>
              <w:spacing w:beforeLines="60" w:before="144" w:afterLines="60" w:after="144"/>
              <w:contextualSpacing/>
              <w:rPr>
                <w:rFonts w:eastAsia="Arial" w:cs="Arial"/>
                <w:b/>
                <w:bCs/>
              </w:rPr>
            </w:pPr>
            <w:r w:rsidRPr="0007459E">
              <w:rPr>
                <w:rFonts w:eastAsia="Arial" w:cs="Arial"/>
                <w:b/>
                <w:bCs/>
              </w:rPr>
              <w:t>Residential Aged Care Facility</w:t>
            </w:r>
            <w:r w:rsidR="006D618A" w:rsidRPr="0007459E">
              <w:rPr>
                <w:rFonts w:eastAsia="Arial" w:cs="Arial"/>
                <w:b/>
                <w:bCs/>
              </w:rPr>
              <w:t xml:space="preserve"> (</w:t>
            </w:r>
            <w:r w:rsidR="00E520F5" w:rsidRPr="0007459E">
              <w:rPr>
                <w:rFonts w:eastAsia="Arial" w:cs="Arial"/>
                <w:b/>
                <w:bCs/>
              </w:rPr>
              <w:t>RACH</w:t>
            </w:r>
            <w:r w:rsidR="006D618A" w:rsidRPr="0007459E">
              <w:rPr>
                <w:rFonts w:eastAsia="Arial" w:cs="Arial"/>
                <w:b/>
                <w:bCs/>
              </w:rPr>
              <w:t>)</w:t>
            </w:r>
            <w:r w:rsidRPr="0007459E">
              <w:rPr>
                <w:rFonts w:eastAsia="Arial" w:cs="Arial"/>
                <w:b/>
                <w:bCs/>
              </w:rPr>
              <w:t xml:space="preserve"> Details</w:t>
            </w:r>
          </w:p>
        </w:tc>
      </w:tr>
      <w:tr w:rsidR="004A7F5B" w14:paraId="21F4A34C" w14:textId="77777777" w:rsidTr="00D730CE">
        <w:tc>
          <w:tcPr>
            <w:tcW w:w="1271" w:type="dxa"/>
            <w:tcBorders>
              <w:left w:val="nil"/>
            </w:tcBorders>
            <w:shd w:val="clear" w:color="auto" w:fill="F6E1D2" w:themeFill="accent2" w:themeFillTint="33"/>
            <w:tcMar>
              <w:top w:w="28" w:type="dxa"/>
              <w:bottom w:w="28" w:type="dxa"/>
            </w:tcMar>
            <w:vAlign w:val="center"/>
          </w:tcPr>
          <w:p w14:paraId="2432726D"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E5C7A44"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7CCB6528"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784D1434" w14:textId="77777777" w:rsidTr="00D730CE">
        <w:tc>
          <w:tcPr>
            <w:tcW w:w="1271" w:type="dxa"/>
            <w:tcBorders>
              <w:left w:val="nil"/>
            </w:tcBorders>
            <w:shd w:val="clear" w:color="auto" w:fill="F6E1D2" w:themeFill="accent2" w:themeFillTint="33"/>
            <w:tcMar>
              <w:top w:w="28" w:type="dxa"/>
              <w:bottom w:w="28" w:type="dxa"/>
            </w:tcMar>
            <w:vAlign w:val="center"/>
          </w:tcPr>
          <w:p w14:paraId="41296683"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6C4E8980" w14:textId="12C7A0C0" w:rsidR="004A7F5B" w:rsidRPr="0007459E" w:rsidRDefault="004B018C" w:rsidP="00D730CE">
            <w:pPr>
              <w:spacing w:beforeLines="60" w:before="144" w:afterLines="60" w:after="144"/>
              <w:contextualSpacing/>
              <w:rPr>
                <w:rFonts w:eastAsia="Arial" w:cs="Arial"/>
              </w:rPr>
            </w:pPr>
            <w:r w:rsidRPr="0007459E">
              <w:rPr>
                <w:rFonts w:eastAsia="Arial" w:cs="Arial"/>
              </w:rPr>
              <w:t>A</w:t>
            </w:r>
            <w:r w:rsidR="00771061" w:rsidRPr="0007459E">
              <w:rPr>
                <w:rFonts w:eastAsia="Arial" w:cs="Arial"/>
              </w:rPr>
              <w:t>B</w:t>
            </w:r>
            <w:r w:rsidRPr="0007459E">
              <w:rPr>
                <w:rFonts w:eastAsia="Arial" w:cs="Arial"/>
              </w:rPr>
              <w:t>N</w:t>
            </w:r>
            <w:r w:rsidR="004A7F5B" w:rsidRPr="0007459E">
              <w:rPr>
                <w:rFonts w:eastAsia="Arial" w:cs="Arial"/>
              </w:rPr>
              <w:t>:</w:t>
            </w:r>
          </w:p>
        </w:tc>
        <w:tc>
          <w:tcPr>
            <w:tcW w:w="3873" w:type="dxa"/>
            <w:tcBorders>
              <w:right w:val="nil"/>
            </w:tcBorders>
            <w:shd w:val="clear" w:color="auto" w:fill="F6E1D2" w:themeFill="accent2" w:themeFillTint="33"/>
            <w:tcMar>
              <w:top w:w="28" w:type="dxa"/>
              <w:bottom w:w="28" w:type="dxa"/>
            </w:tcMar>
            <w:vAlign w:val="center"/>
          </w:tcPr>
          <w:p w14:paraId="1BFDF282"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7B903F4A" w14:textId="77777777" w:rsidTr="00D730CE">
        <w:tc>
          <w:tcPr>
            <w:tcW w:w="1271" w:type="dxa"/>
            <w:tcBorders>
              <w:left w:val="nil"/>
            </w:tcBorders>
            <w:shd w:val="clear" w:color="auto" w:fill="F6E1D2" w:themeFill="accent2" w:themeFillTint="33"/>
            <w:tcMar>
              <w:top w:w="28" w:type="dxa"/>
              <w:bottom w:w="28" w:type="dxa"/>
            </w:tcMar>
            <w:vAlign w:val="center"/>
          </w:tcPr>
          <w:p w14:paraId="400D0AD3"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F6504E9"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Address:</w:t>
            </w:r>
          </w:p>
        </w:tc>
        <w:tc>
          <w:tcPr>
            <w:tcW w:w="3873" w:type="dxa"/>
            <w:tcBorders>
              <w:right w:val="nil"/>
            </w:tcBorders>
            <w:shd w:val="clear" w:color="auto" w:fill="F6E1D2" w:themeFill="accent2" w:themeFillTint="33"/>
            <w:tcMar>
              <w:top w:w="28" w:type="dxa"/>
              <w:bottom w:w="28" w:type="dxa"/>
            </w:tcMar>
            <w:vAlign w:val="center"/>
          </w:tcPr>
          <w:p w14:paraId="717A4AB0"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37E98C29" w14:textId="77777777" w:rsidTr="00D730CE">
        <w:tc>
          <w:tcPr>
            <w:tcW w:w="1271" w:type="dxa"/>
            <w:tcBorders>
              <w:left w:val="nil"/>
            </w:tcBorders>
            <w:shd w:val="clear" w:color="auto" w:fill="F6E1D2" w:themeFill="accent2" w:themeFillTint="33"/>
            <w:tcMar>
              <w:top w:w="28" w:type="dxa"/>
              <w:bottom w:w="28" w:type="dxa"/>
            </w:tcMar>
            <w:vAlign w:val="center"/>
          </w:tcPr>
          <w:p w14:paraId="67D8F5BD"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0958373E"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184C085D"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5E710DD3" w14:textId="77777777" w:rsidTr="00D730CE">
        <w:tc>
          <w:tcPr>
            <w:tcW w:w="1271" w:type="dxa"/>
            <w:tcBorders>
              <w:left w:val="nil"/>
            </w:tcBorders>
            <w:shd w:val="clear" w:color="auto" w:fill="F6E1D2" w:themeFill="accent2" w:themeFillTint="33"/>
            <w:tcMar>
              <w:top w:w="28" w:type="dxa"/>
              <w:bottom w:w="28" w:type="dxa"/>
            </w:tcMar>
            <w:vAlign w:val="center"/>
          </w:tcPr>
          <w:p w14:paraId="15B2D976"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094D522C" w14:textId="77777777" w:rsidR="004A7F5B"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76560E57" w14:textId="77777777" w:rsidR="004A7F5B"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5194CBDE" w14:textId="77777777" w:rsidTr="00D730CE">
        <w:tc>
          <w:tcPr>
            <w:tcW w:w="1271" w:type="dxa"/>
            <w:tcBorders>
              <w:left w:val="nil"/>
            </w:tcBorders>
            <w:shd w:val="clear" w:color="auto" w:fill="CC6C28" w:themeFill="accent2"/>
            <w:tcMar>
              <w:top w:w="28" w:type="dxa"/>
              <w:bottom w:w="28" w:type="dxa"/>
            </w:tcMar>
            <w:vAlign w:val="center"/>
          </w:tcPr>
          <w:p w14:paraId="322C38FC"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Item 6</w:t>
            </w:r>
          </w:p>
        </w:tc>
        <w:tc>
          <w:tcPr>
            <w:tcW w:w="7745" w:type="dxa"/>
            <w:gridSpan w:val="2"/>
            <w:tcBorders>
              <w:right w:val="nil"/>
            </w:tcBorders>
            <w:shd w:val="clear" w:color="auto" w:fill="CC6C28" w:themeFill="accent2"/>
            <w:tcMar>
              <w:top w:w="28" w:type="dxa"/>
              <w:bottom w:w="28" w:type="dxa"/>
            </w:tcMar>
            <w:vAlign w:val="center"/>
          </w:tcPr>
          <w:p w14:paraId="6592F383" w14:textId="457AADA9" w:rsidR="006D618A" w:rsidRPr="0007459E" w:rsidRDefault="00E520F5" w:rsidP="00D730CE">
            <w:pPr>
              <w:spacing w:beforeLines="60" w:before="144" w:afterLines="60" w:after="144"/>
              <w:contextualSpacing/>
              <w:rPr>
                <w:rFonts w:eastAsia="Arial" w:cs="Arial"/>
                <w:b/>
                <w:bCs/>
              </w:rPr>
            </w:pPr>
            <w:r w:rsidRPr="0007459E">
              <w:rPr>
                <w:rFonts w:eastAsia="Arial" w:cs="Arial"/>
                <w:b/>
                <w:bCs/>
              </w:rPr>
              <w:t>RACH</w:t>
            </w:r>
            <w:r w:rsidR="006D618A" w:rsidRPr="0007459E">
              <w:rPr>
                <w:rFonts w:eastAsia="Arial" w:cs="Arial"/>
                <w:b/>
                <w:bCs/>
              </w:rPr>
              <w:t xml:space="preserve"> Care Manager</w:t>
            </w:r>
          </w:p>
        </w:tc>
      </w:tr>
      <w:tr w:rsidR="006D618A" w14:paraId="2CEB4CFF" w14:textId="77777777" w:rsidTr="00D730CE">
        <w:tc>
          <w:tcPr>
            <w:tcW w:w="1271" w:type="dxa"/>
            <w:tcBorders>
              <w:left w:val="nil"/>
            </w:tcBorders>
            <w:shd w:val="clear" w:color="auto" w:fill="F6E1D2" w:themeFill="accent2" w:themeFillTint="33"/>
            <w:tcMar>
              <w:top w:w="28" w:type="dxa"/>
              <w:bottom w:w="28" w:type="dxa"/>
            </w:tcMar>
            <w:vAlign w:val="center"/>
          </w:tcPr>
          <w:p w14:paraId="545DF756"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3E68977"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2E34714C"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289CF622" w14:textId="77777777" w:rsidTr="00D730CE">
        <w:tc>
          <w:tcPr>
            <w:tcW w:w="1271" w:type="dxa"/>
            <w:tcBorders>
              <w:left w:val="nil"/>
            </w:tcBorders>
            <w:shd w:val="clear" w:color="auto" w:fill="F6E1D2" w:themeFill="accent2" w:themeFillTint="33"/>
            <w:tcMar>
              <w:top w:w="28" w:type="dxa"/>
              <w:bottom w:w="28" w:type="dxa"/>
            </w:tcMar>
            <w:vAlign w:val="center"/>
          </w:tcPr>
          <w:p w14:paraId="59F5AB0D"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0AFF873"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39DB2EBE"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402723E0" w14:textId="77777777" w:rsidTr="00D730CE">
        <w:tc>
          <w:tcPr>
            <w:tcW w:w="1271" w:type="dxa"/>
            <w:tcBorders>
              <w:left w:val="nil"/>
            </w:tcBorders>
            <w:shd w:val="clear" w:color="auto" w:fill="F6E1D2" w:themeFill="accent2" w:themeFillTint="33"/>
            <w:tcMar>
              <w:top w:w="28" w:type="dxa"/>
              <w:bottom w:w="28" w:type="dxa"/>
            </w:tcMar>
            <w:vAlign w:val="center"/>
          </w:tcPr>
          <w:p w14:paraId="289B384A"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65CB42BA"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41CBBD3A"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2ABF3BC3" w14:textId="77777777" w:rsidTr="00D730CE">
        <w:tc>
          <w:tcPr>
            <w:tcW w:w="1271" w:type="dxa"/>
            <w:tcBorders>
              <w:left w:val="nil"/>
            </w:tcBorders>
            <w:shd w:val="clear" w:color="auto" w:fill="CC6C28" w:themeFill="accent2"/>
            <w:tcMar>
              <w:top w:w="28" w:type="dxa"/>
              <w:bottom w:w="28" w:type="dxa"/>
            </w:tcMar>
            <w:vAlign w:val="center"/>
          </w:tcPr>
          <w:p w14:paraId="38981EFE"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Item 7</w:t>
            </w:r>
          </w:p>
        </w:tc>
        <w:tc>
          <w:tcPr>
            <w:tcW w:w="7745" w:type="dxa"/>
            <w:gridSpan w:val="2"/>
            <w:tcBorders>
              <w:right w:val="nil"/>
            </w:tcBorders>
            <w:shd w:val="clear" w:color="auto" w:fill="CC6C28" w:themeFill="accent2"/>
            <w:tcMar>
              <w:top w:w="28" w:type="dxa"/>
              <w:bottom w:w="28" w:type="dxa"/>
            </w:tcMar>
            <w:vAlign w:val="center"/>
          </w:tcPr>
          <w:p w14:paraId="3EE9CF37"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Nominated Pharmacy</w:t>
            </w:r>
          </w:p>
        </w:tc>
      </w:tr>
      <w:tr w:rsidR="006D618A" w14:paraId="3C91C90D" w14:textId="77777777" w:rsidTr="00D730CE">
        <w:tc>
          <w:tcPr>
            <w:tcW w:w="1271" w:type="dxa"/>
            <w:tcBorders>
              <w:left w:val="nil"/>
            </w:tcBorders>
            <w:shd w:val="clear" w:color="auto" w:fill="F6E1D2" w:themeFill="accent2" w:themeFillTint="33"/>
            <w:tcMar>
              <w:top w:w="28" w:type="dxa"/>
              <w:bottom w:w="28" w:type="dxa"/>
            </w:tcMar>
            <w:vAlign w:val="center"/>
          </w:tcPr>
          <w:p w14:paraId="056465F6"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77A831BB"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0A88C8F3"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0E2C6C81" w14:textId="77777777" w:rsidTr="00D730CE">
        <w:tc>
          <w:tcPr>
            <w:tcW w:w="1271" w:type="dxa"/>
            <w:tcBorders>
              <w:left w:val="nil"/>
            </w:tcBorders>
            <w:shd w:val="clear" w:color="auto" w:fill="F6E1D2" w:themeFill="accent2" w:themeFillTint="33"/>
            <w:tcMar>
              <w:top w:w="28" w:type="dxa"/>
              <w:bottom w:w="28" w:type="dxa"/>
            </w:tcMar>
            <w:vAlign w:val="center"/>
          </w:tcPr>
          <w:p w14:paraId="3FDAC918"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7618199"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Address:</w:t>
            </w:r>
          </w:p>
        </w:tc>
        <w:tc>
          <w:tcPr>
            <w:tcW w:w="3873" w:type="dxa"/>
            <w:tcBorders>
              <w:right w:val="nil"/>
            </w:tcBorders>
            <w:shd w:val="clear" w:color="auto" w:fill="F6E1D2" w:themeFill="accent2" w:themeFillTint="33"/>
            <w:tcMar>
              <w:top w:w="28" w:type="dxa"/>
              <w:bottom w:w="28" w:type="dxa"/>
            </w:tcMar>
            <w:vAlign w:val="center"/>
          </w:tcPr>
          <w:p w14:paraId="02B5A94C"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12147658" w14:textId="77777777" w:rsidTr="00D730CE">
        <w:tc>
          <w:tcPr>
            <w:tcW w:w="1271" w:type="dxa"/>
            <w:tcBorders>
              <w:left w:val="nil"/>
            </w:tcBorders>
            <w:shd w:val="clear" w:color="auto" w:fill="F6E1D2" w:themeFill="accent2" w:themeFillTint="33"/>
            <w:tcMar>
              <w:top w:w="28" w:type="dxa"/>
              <w:bottom w:w="28" w:type="dxa"/>
            </w:tcMar>
            <w:vAlign w:val="center"/>
          </w:tcPr>
          <w:p w14:paraId="594B4491"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79245E5"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01902628"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1BFC2604" w14:textId="77777777" w:rsidTr="00D730CE">
        <w:tc>
          <w:tcPr>
            <w:tcW w:w="1271" w:type="dxa"/>
            <w:tcBorders>
              <w:left w:val="nil"/>
            </w:tcBorders>
            <w:shd w:val="clear" w:color="auto" w:fill="F6E1D2" w:themeFill="accent2" w:themeFillTint="33"/>
            <w:tcMar>
              <w:top w:w="28" w:type="dxa"/>
              <w:bottom w:w="28" w:type="dxa"/>
            </w:tcMar>
            <w:vAlign w:val="center"/>
          </w:tcPr>
          <w:p w14:paraId="360CCF15"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2471380D"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26801D98"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bl>
    <w:p w14:paraId="334B1A1B" w14:textId="77777777" w:rsidR="00005689" w:rsidRPr="0007459E" w:rsidRDefault="00005689" w:rsidP="00D730CE">
      <w:pPr>
        <w:rPr>
          <w:rFonts w:eastAsia="Arial" w:cs="Arial"/>
          <w:b/>
          <w:bCs/>
        </w:rPr>
      </w:pPr>
    </w:p>
    <w:p w14:paraId="63354F8E" w14:textId="77777777" w:rsidR="00005689" w:rsidRPr="0007459E" w:rsidRDefault="00005689" w:rsidP="00D730CE">
      <w:pPr>
        <w:rPr>
          <w:rFonts w:eastAsia="Arial" w:cs="Arial"/>
          <w:b/>
          <w:bCs/>
          <w:sz w:val="26"/>
          <w:szCs w:val="26"/>
        </w:rPr>
      </w:pPr>
      <w:r w:rsidRPr="0007459E">
        <w:rPr>
          <w:rFonts w:eastAsia="Arial" w:cs="Arial"/>
          <w:b/>
          <w:bCs/>
          <w:sz w:val="26"/>
          <w:szCs w:val="26"/>
        </w:rPr>
        <w:br w:type="page"/>
      </w:r>
    </w:p>
    <w:p w14:paraId="0F39DAF2" w14:textId="77777777" w:rsidR="009960E0" w:rsidRPr="0007459E" w:rsidRDefault="00D0227F" w:rsidP="00D730CE">
      <w:pPr>
        <w:pBdr>
          <w:bottom w:val="single" w:sz="4" w:space="1" w:color="auto"/>
        </w:pBdr>
        <w:rPr>
          <w:rFonts w:eastAsia="Arial" w:cs="Arial"/>
          <w:b/>
          <w:bCs/>
          <w:color w:val="CC6C28" w:themeColor="accent2"/>
          <w:sz w:val="32"/>
          <w:szCs w:val="32"/>
        </w:rPr>
      </w:pPr>
      <w:r w:rsidRPr="0007459E">
        <w:rPr>
          <w:rFonts w:eastAsia="Arial" w:cs="Arial"/>
          <w:b/>
          <w:bCs/>
          <w:color w:val="CC6C28" w:themeColor="accent2"/>
          <w:sz w:val="32"/>
          <w:szCs w:val="32"/>
        </w:rPr>
        <w:lastRenderedPageBreak/>
        <w:t xml:space="preserve">About this </w:t>
      </w:r>
      <w:r w:rsidR="009960E0" w:rsidRPr="0007459E">
        <w:rPr>
          <w:rFonts w:eastAsia="Arial" w:cs="Arial"/>
          <w:b/>
          <w:bCs/>
          <w:color w:val="CC6C28" w:themeColor="accent2"/>
          <w:sz w:val="32"/>
          <w:szCs w:val="32"/>
        </w:rPr>
        <w:t>Agreement</w:t>
      </w:r>
    </w:p>
    <w:p w14:paraId="39914005" w14:textId="0E64FE98" w:rsidR="00755651" w:rsidRPr="0007459E" w:rsidRDefault="00755651" w:rsidP="00D730CE">
      <w:pPr>
        <w:pStyle w:val="NormalWeb"/>
        <w:widowControl w:val="0"/>
        <w:spacing w:before="0" w:beforeAutospacing="0" w:after="200" w:afterAutospacing="0"/>
        <w:textAlignment w:val="baseline"/>
        <w:rPr>
          <w:rFonts w:ascii="Arial" w:eastAsia="Arial" w:hAnsi="Arial" w:cs="Arial"/>
          <w:sz w:val="22"/>
          <w:szCs w:val="22"/>
          <w:shd w:val="clear" w:color="auto" w:fill="FFFFFF"/>
        </w:rPr>
      </w:pPr>
      <w:r w:rsidRPr="0007459E">
        <w:rPr>
          <w:rFonts w:ascii="Arial" w:eastAsia="Arial" w:hAnsi="Arial" w:cs="Arial"/>
          <w:sz w:val="22"/>
          <w:szCs w:val="22"/>
          <w:shd w:val="clear" w:color="auto" w:fill="FFFFFF"/>
        </w:rPr>
        <w:t xml:space="preserve">For frail elderly people living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having access to quality and responsive </w:t>
      </w:r>
      <w:r w:rsidR="009960E0" w:rsidRPr="0007459E">
        <w:rPr>
          <w:rFonts w:ascii="Arial" w:eastAsia="Arial" w:hAnsi="Arial" w:cs="Arial"/>
          <w:sz w:val="22"/>
          <w:szCs w:val="22"/>
          <w:shd w:val="clear" w:color="auto" w:fill="FFFFFF"/>
        </w:rPr>
        <w:t>General Practitioner (</w:t>
      </w:r>
      <w:r w:rsidRPr="0007459E">
        <w:rPr>
          <w:rFonts w:ascii="Arial" w:eastAsia="Arial" w:hAnsi="Arial" w:cs="Arial"/>
          <w:sz w:val="22"/>
          <w:szCs w:val="22"/>
          <w:shd w:val="clear" w:color="auto" w:fill="FFFFFF"/>
        </w:rPr>
        <w:t>GP</w:t>
      </w:r>
      <w:r w:rsidR="009960E0" w:rsidRPr="0007459E">
        <w:rPr>
          <w:rFonts w:ascii="Arial" w:eastAsia="Arial" w:hAnsi="Arial" w:cs="Arial"/>
          <w:sz w:val="22"/>
          <w:szCs w:val="22"/>
          <w:shd w:val="clear" w:color="auto" w:fill="FFFFFF"/>
        </w:rPr>
        <w:t>)</w:t>
      </w:r>
      <w:r w:rsidRPr="0007459E">
        <w:rPr>
          <w:rFonts w:ascii="Arial" w:eastAsia="Arial" w:hAnsi="Arial" w:cs="Arial"/>
          <w:sz w:val="22"/>
          <w:szCs w:val="22"/>
          <w:shd w:val="clear" w:color="auto" w:fill="FFFFFF"/>
        </w:rPr>
        <w:t xml:space="preserve"> care, is a priority. When access to GP care is inadequate (or fragmented), health outcomes are poorer and there are increased visits to hospital emergency departments.</w:t>
      </w:r>
    </w:p>
    <w:p w14:paraId="1451CBF2" w14:textId="2E114617" w:rsidR="00755651" w:rsidRPr="0007459E" w:rsidRDefault="00755651" w:rsidP="00D730CE">
      <w:pPr>
        <w:pStyle w:val="NormalWeb"/>
        <w:widowControl w:val="0"/>
        <w:spacing w:before="0" w:beforeAutospacing="0" w:after="200" w:afterAutospacing="0"/>
        <w:textAlignment w:val="baseline"/>
        <w:rPr>
          <w:rFonts w:ascii="Arial" w:eastAsia="Arial" w:hAnsi="Arial" w:cs="Arial"/>
          <w:sz w:val="22"/>
          <w:szCs w:val="22"/>
          <w:shd w:val="clear" w:color="auto" w:fill="FFFFFF"/>
        </w:rPr>
      </w:pPr>
      <w:r w:rsidRPr="0007459E">
        <w:rPr>
          <w:rFonts w:ascii="Arial" w:eastAsia="Arial" w:hAnsi="Arial" w:cs="Arial"/>
          <w:sz w:val="22"/>
          <w:szCs w:val="22"/>
        </w:rPr>
        <w:t>I</w:t>
      </w:r>
      <w:r w:rsidRPr="0007459E">
        <w:rPr>
          <w:rFonts w:ascii="Arial" w:eastAsia="Arial" w:hAnsi="Arial" w:cs="Arial"/>
          <w:sz w:val="22"/>
          <w:szCs w:val="22"/>
          <w:shd w:val="clear" w:color="auto" w:fill="FFFFFF"/>
        </w:rPr>
        <w:t xml:space="preserve">n the future there is an expectation that, with Government policy geared toward keeping people healthy and in the community for longer, residents of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will largely comprise those with high acuity and complex health care needs. Consequently, the demand for GP care for people living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will likely increase, placing even greater demands on the time and clinical expertise of GPs that practice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s.</w:t>
      </w:r>
    </w:p>
    <w:p w14:paraId="5726F0F0" w14:textId="01802219" w:rsidR="009055E7" w:rsidRPr="0007459E" w:rsidRDefault="000941CE" w:rsidP="00D730CE">
      <w:pPr>
        <w:pStyle w:val="NormalWeb"/>
        <w:widowControl w:val="0"/>
        <w:spacing w:before="0" w:beforeAutospacing="0" w:after="200" w:afterAutospacing="0"/>
        <w:textAlignment w:val="baseline"/>
        <w:rPr>
          <w:rFonts w:ascii="Arial" w:eastAsia="Arial" w:hAnsi="Arial" w:cs="Arial"/>
          <w:sz w:val="22"/>
          <w:szCs w:val="22"/>
        </w:rPr>
      </w:pPr>
      <w:r w:rsidRPr="0007459E">
        <w:rPr>
          <w:rFonts w:ascii="Arial" w:eastAsia="Arial" w:hAnsi="Arial" w:cs="Arial"/>
          <w:sz w:val="22"/>
          <w:szCs w:val="22"/>
        </w:rPr>
        <w:t xml:space="preserve">This Agreement acknowledges that there are often barriers experienced by both GPs and </w:t>
      </w:r>
      <w:r w:rsidR="00E520F5" w:rsidRPr="0007459E">
        <w:rPr>
          <w:rFonts w:ascii="Arial" w:eastAsia="Arial" w:hAnsi="Arial" w:cs="Arial"/>
          <w:sz w:val="22"/>
          <w:szCs w:val="22"/>
        </w:rPr>
        <w:t>RACH</w:t>
      </w:r>
      <w:r w:rsidRPr="0007459E">
        <w:rPr>
          <w:rFonts w:ascii="Arial" w:eastAsia="Arial" w:hAnsi="Arial" w:cs="Arial"/>
          <w:sz w:val="22"/>
          <w:szCs w:val="22"/>
        </w:rPr>
        <w:t>s that can put access to appropriate and timely medical care of residents at risk and recognises that</w:t>
      </w:r>
      <w:r w:rsidR="00D3237B" w:rsidRPr="0007459E">
        <w:rPr>
          <w:rFonts w:ascii="Arial" w:eastAsia="Arial" w:hAnsi="Arial" w:cs="Arial"/>
          <w:sz w:val="22"/>
          <w:szCs w:val="22"/>
        </w:rPr>
        <w:t xml:space="preserve"> access </w:t>
      </w:r>
      <w:r w:rsidR="009055E7" w:rsidRPr="0007459E">
        <w:rPr>
          <w:rFonts w:ascii="Arial" w:eastAsia="Arial" w:hAnsi="Arial" w:cs="Arial"/>
          <w:sz w:val="22"/>
          <w:szCs w:val="22"/>
        </w:rPr>
        <w:t xml:space="preserve">and continuity of </w:t>
      </w:r>
      <w:r w:rsidR="00241755" w:rsidRPr="0007459E">
        <w:rPr>
          <w:rFonts w:ascii="Arial" w:eastAsia="Arial" w:hAnsi="Arial" w:cs="Arial"/>
          <w:sz w:val="22"/>
          <w:szCs w:val="22"/>
        </w:rPr>
        <w:t xml:space="preserve">GP care will improve when there is a formalised agreement between </w:t>
      </w:r>
      <w:r w:rsidR="009055E7" w:rsidRPr="0007459E">
        <w:rPr>
          <w:rFonts w:ascii="Arial" w:eastAsia="Arial" w:hAnsi="Arial" w:cs="Arial"/>
          <w:sz w:val="22"/>
          <w:szCs w:val="22"/>
        </w:rPr>
        <w:t xml:space="preserve">the </w:t>
      </w:r>
      <w:r w:rsidR="00241755" w:rsidRPr="0007459E">
        <w:rPr>
          <w:rFonts w:ascii="Arial" w:eastAsia="Arial" w:hAnsi="Arial" w:cs="Arial"/>
          <w:sz w:val="22"/>
          <w:szCs w:val="22"/>
        </w:rPr>
        <w:t xml:space="preserve">GP and </w:t>
      </w:r>
      <w:r w:rsidR="00E520F5" w:rsidRPr="0007459E">
        <w:rPr>
          <w:rFonts w:ascii="Arial" w:eastAsia="Arial" w:hAnsi="Arial" w:cs="Arial"/>
          <w:sz w:val="22"/>
          <w:szCs w:val="22"/>
        </w:rPr>
        <w:t>RACH</w:t>
      </w:r>
      <w:r w:rsidR="00241755" w:rsidRPr="0007459E">
        <w:rPr>
          <w:rFonts w:ascii="Arial" w:eastAsia="Arial" w:hAnsi="Arial" w:cs="Arial"/>
          <w:sz w:val="22"/>
          <w:szCs w:val="22"/>
        </w:rPr>
        <w:t xml:space="preserve"> to strengthen their partnership. </w:t>
      </w:r>
    </w:p>
    <w:p w14:paraId="0BF61616" w14:textId="2BA8D45A" w:rsidR="00933643" w:rsidRPr="0007459E" w:rsidRDefault="00933643" w:rsidP="00D730CE">
      <w:pPr>
        <w:rPr>
          <w:rFonts w:eastAsia="Arial" w:cs="Arial"/>
        </w:rPr>
      </w:pPr>
      <w:r w:rsidRPr="0007459E">
        <w:rPr>
          <w:rFonts w:eastAsia="Arial" w:cs="Arial"/>
        </w:rPr>
        <w:t xml:space="preserve">This Agreement aims to address the </w:t>
      </w:r>
      <w:r w:rsidR="000941CE" w:rsidRPr="0007459E">
        <w:rPr>
          <w:rFonts w:eastAsia="Arial" w:cs="Arial"/>
        </w:rPr>
        <w:t>gaps and barriers that may exist in each relationship</w:t>
      </w:r>
      <w:r w:rsidRPr="0007459E">
        <w:rPr>
          <w:rFonts w:eastAsia="Arial" w:cs="Arial"/>
        </w:rPr>
        <w:t xml:space="preserve"> and</w:t>
      </w:r>
      <w:r w:rsidR="00C23D58" w:rsidRPr="0007459E">
        <w:rPr>
          <w:rFonts w:eastAsia="Arial" w:cs="Arial"/>
        </w:rPr>
        <w:t xml:space="preserve"> to ensure that all parties are aware of the conditions and obligations that are required to ensure </w:t>
      </w:r>
      <w:r w:rsidR="00E520F5" w:rsidRPr="0007459E">
        <w:rPr>
          <w:rFonts w:eastAsia="Arial" w:cs="Arial"/>
        </w:rPr>
        <w:t>RACH</w:t>
      </w:r>
      <w:r w:rsidR="00C23D58" w:rsidRPr="0007459E">
        <w:rPr>
          <w:rFonts w:eastAsia="Arial" w:cs="Arial"/>
        </w:rPr>
        <w:t xml:space="preserve"> residents have timely and appropriate arrangements to enable access to ongoing care.</w:t>
      </w:r>
      <w:r w:rsidRPr="0007459E">
        <w:rPr>
          <w:rFonts w:eastAsia="Arial" w:cs="Arial"/>
        </w:rPr>
        <w:t xml:space="preserve"> It also assists to identify and manage problem before they occur.</w:t>
      </w:r>
    </w:p>
    <w:p w14:paraId="7AB9F6DF" w14:textId="77777777" w:rsidR="00933643" w:rsidRPr="0007459E" w:rsidRDefault="00933643" w:rsidP="00D730CE">
      <w:pPr>
        <w:rPr>
          <w:rFonts w:eastAsia="Arial" w:cs="Arial"/>
        </w:rPr>
      </w:pPr>
      <w:r w:rsidRPr="0007459E">
        <w:rPr>
          <w:rFonts w:eastAsia="Arial" w:cs="Arial"/>
        </w:rPr>
        <w:br w:type="page"/>
      </w:r>
    </w:p>
    <w:p w14:paraId="4B40C1A5" w14:textId="77777777" w:rsidR="00572BB1" w:rsidRPr="0007459E" w:rsidRDefault="002B374E" w:rsidP="00D730CE">
      <w:pPr>
        <w:pBdr>
          <w:bottom w:val="single" w:sz="4" w:space="1" w:color="auto"/>
        </w:pBdr>
        <w:rPr>
          <w:rFonts w:eastAsia="Arial" w:cs="Arial"/>
          <w:b/>
          <w:bCs/>
          <w:color w:val="CC6C28" w:themeColor="accent2"/>
          <w:sz w:val="32"/>
          <w:szCs w:val="32"/>
        </w:rPr>
      </w:pPr>
      <w:r w:rsidRPr="0007459E">
        <w:rPr>
          <w:rFonts w:eastAsia="Arial" w:cs="Arial"/>
          <w:b/>
          <w:bCs/>
          <w:color w:val="CC6C28" w:themeColor="accent2"/>
          <w:sz w:val="32"/>
          <w:szCs w:val="32"/>
        </w:rPr>
        <w:lastRenderedPageBreak/>
        <w:t>TERMS</w:t>
      </w:r>
    </w:p>
    <w:p w14:paraId="0E51C1DE" w14:textId="77777777" w:rsidR="002B374E" w:rsidRPr="0007459E" w:rsidRDefault="002B374E" w:rsidP="00D730CE">
      <w:pPr>
        <w:spacing w:after="120" w:line="240" w:lineRule="auto"/>
        <w:rPr>
          <w:rFonts w:eastAsia="Arial" w:cs="Arial"/>
          <w:b/>
          <w:bCs/>
          <w:sz w:val="28"/>
          <w:szCs w:val="28"/>
        </w:rPr>
      </w:pPr>
      <w:r w:rsidRPr="0007459E">
        <w:rPr>
          <w:rFonts w:eastAsia="Arial" w:cs="Arial"/>
          <w:b/>
          <w:bCs/>
          <w:sz w:val="28"/>
          <w:szCs w:val="28"/>
        </w:rPr>
        <w:t>Introduction</w:t>
      </w:r>
    </w:p>
    <w:p w14:paraId="71871CD7" w14:textId="06E74E2D" w:rsidR="002B374E" w:rsidRPr="0007459E" w:rsidRDefault="002B374E" w:rsidP="00D730CE">
      <w:pPr>
        <w:pStyle w:val="ListParagraph"/>
        <w:numPr>
          <w:ilvl w:val="0"/>
          <w:numId w:val="1"/>
        </w:numPr>
        <w:spacing w:after="120" w:line="240" w:lineRule="auto"/>
        <w:ind w:left="562" w:hanging="562"/>
        <w:rPr>
          <w:rFonts w:eastAsia="Arial" w:cs="Arial"/>
        </w:rPr>
      </w:pPr>
      <w:r w:rsidRPr="0007459E">
        <w:rPr>
          <w:rFonts w:eastAsia="Arial" w:cs="Arial"/>
        </w:rPr>
        <w:t>The General Practitioner</w:t>
      </w:r>
      <w:r w:rsidR="00E83AFA" w:rsidRPr="0007459E">
        <w:rPr>
          <w:rFonts w:eastAsia="Arial" w:cs="Arial"/>
        </w:rPr>
        <w:t xml:space="preserve"> [insert name]</w:t>
      </w:r>
      <w:r w:rsidRPr="0007459E">
        <w:rPr>
          <w:rFonts w:eastAsia="Arial" w:cs="Arial"/>
        </w:rPr>
        <w:t xml:space="preserve"> agrees to provide services</w:t>
      </w:r>
      <w:r w:rsidR="00B36804" w:rsidRPr="0007459E">
        <w:rPr>
          <w:rFonts w:eastAsia="Arial" w:cs="Arial"/>
        </w:rPr>
        <w:t xml:space="preserve"> to residents of the </w:t>
      </w:r>
      <w:r w:rsidR="00E520F5" w:rsidRPr="0007459E">
        <w:rPr>
          <w:rFonts w:eastAsia="Arial" w:cs="Arial"/>
        </w:rPr>
        <w:t>RACH</w:t>
      </w:r>
      <w:r w:rsidR="00E83AFA" w:rsidRPr="0007459E">
        <w:rPr>
          <w:rFonts w:eastAsia="Arial" w:cs="Arial"/>
        </w:rPr>
        <w:t xml:space="preserve"> [insert name]</w:t>
      </w:r>
      <w:r w:rsidR="00B36804" w:rsidRPr="0007459E">
        <w:rPr>
          <w:rFonts w:eastAsia="Arial" w:cs="Arial"/>
        </w:rPr>
        <w:t>.</w:t>
      </w:r>
    </w:p>
    <w:p w14:paraId="676A50F9" w14:textId="72AECC47" w:rsidR="00B36804" w:rsidRPr="0007459E" w:rsidRDefault="00B36804" w:rsidP="00D730CE">
      <w:pPr>
        <w:pStyle w:val="ListParagraph"/>
        <w:numPr>
          <w:ilvl w:val="0"/>
          <w:numId w:val="1"/>
        </w:numPr>
        <w:spacing w:after="240" w:line="240" w:lineRule="auto"/>
        <w:ind w:left="562" w:hanging="562"/>
        <w:rPr>
          <w:rFonts w:eastAsia="Arial" w:cs="Arial"/>
        </w:rPr>
      </w:pPr>
      <w:r w:rsidRPr="0007459E">
        <w:rPr>
          <w:rFonts w:eastAsia="Arial" w:cs="Arial"/>
        </w:rPr>
        <w:t xml:space="preserve">This Agreement sets out the terms and conditions on which the General Practitioner </w:t>
      </w:r>
      <w:r w:rsidR="00E83AFA" w:rsidRPr="0007459E">
        <w:rPr>
          <w:rFonts w:eastAsia="Arial" w:cs="Arial"/>
        </w:rPr>
        <w:t xml:space="preserve">[insert name] </w:t>
      </w:r>
      <w:r w:rsidRPr="0007459E">
        <w:rPr>
          <w:rFonts w:eastAsia="Arial" w:cs="Arial"/>
        </w:rPr>
        <w:t>agrees to provide Services to resident</w:t>
      </w:r>
      <w:r w:rsidR="00027F94" w:rsidRPr="0007459E">
        <w:rPr>
          <w:rFonts w:eastAsia="Arial" w:cs="Arial"/>
        </w:rPr>
        <w:t>s</w:t>
      </w:r>
      <w:r w:rsidRPr="0007459E">
        <w:rPr>
          <w:rFonts w:eastAsia="Arial" w:cs="Arial"/>
        </w:rPr>
        <w:t xml:space="preserve"> of the </w:t>
      </w:r>
      <w:r w:rsidR="00E520F5" w:rsidRPr="0007459E">
        <w:rPr>
          <w:rFonts w:eastAsia="Arial" w:cs="Arial"/>
        </w:rPr>
        <w:t>RACH</w:t>
      </w:r>
      <w:r w:rsidR="00E83AFA" w:rsidRPr="0007459E">
        <w:rPr>
          <w:rFonts w:eastAsia="Arial" w:cs="Arial"/>
        </w:rPr>
        <w:t xml:space="preserve"> [insert name]</w:t>
      </w:r>
      <w:r w:rsidRPr="0007459E">
        <w:rPr>
          <w:rFonts w:eastAsia="Arial" w:cs="Arial"/>
        </w:rPr>
        <w:t>.</w:t>
      </w:r>
    </w:p>
    <w:p w14:paraId="74B15DCF" w14:textId="77777777" w:rsidR="00B36804" w:rsidRPr="0007459E" w:rsidRDefault="001B1C34" w:rsidP="00D730CE">
      <w:pPr>
        <w:spacing w:after="120" w:line="240" w:lineRule="auto"/>
        <w:rPr>
          <w:rFonts w:eastAsia="Arial" w:cs="Arial"/>
          <w:b/>
          <w:bCs/>
          <w:sz w:val="28"/>
          <w:szCs w:val="28"/>
        </w:rPr>
      </w:pPr>
      <w:r w:rsidRPr="0007459E">
        <w:rPr>
          <w:rFonts w:eastAsia="Arial" w:cs="Arial"/>
          <w:b/>
          <w:bCs/>
          <w:sz w:val="28"/>
          <w:szCs w:val="28"/>
        </w:rPr>
        <w:t>Agreement</w:t>
      </w:r>
    </w:p>
    <w:p w14:paraId="5368C9FB" w14:textId="77777777" w:rsidR="001B1C34" w:rsidRPr="0007459E" w:rsidRDefault="001B1C34" w:rsidP="00D730CE">
      <w:pPr>
        <w:pStyle w:val="ListStyleHeading"/>
        <w:rPr>
          <w:rFonts w:eastAsia="Arial" w:cs="Arial"/>
        </w:rPr>
      </w:pPr>
      <w:r w:rsidRPr="0007459E">
        <w:rPr>
          <w:rFonts w:eastAsia="Arial" w:cs="Arial"/>
        </w:rPr>
        <w:t>Definitions</w:t>
      </w:r>
    </w:p>
    <w:p w14:paraId="76197EB8" w14:textId="36DFC3A1" w:rsidR="001B1C34" w:rsidRPr="0007459E" w:rsidRDefault="00E520F5" w:rsidP="00D730CE">
      <w:pPr>
        <w:spacing w:after="60" w:line="240" w:lineRule="auto"/>
        <w:rPr>
          <w:rFonts w:eastAsia="Arial" w:cs="Arial"/>
        </w:rPr>
      </w:pPr>
      <w:r w:rsidRPr="0007459E">
        <w:rPr>
          <w:rFonts w:eastAsia="Arial" w:cs="Arial"/>
          <w:b/>
          <w:bCs/>
          <w:i/>
          <w:iCs/>
        </w:rPr>
        <w:t>RACH</w:t>
      </w:r>
      <w:r w:rsidR="00ED1A16" w:rsidRPr="0007459E">
        <w:rPr>
          <w:rFonts w:eastAsia="Arial" w:cs="Arial"/>
        </w:rPr>
        <w:t xml:space="preserve"> means [insert name] of [insert address].</w:t>
      </w:r>
    </w:p>
    <w:p w14:paraId="4B1F3F32" w14:textId="77777777" w:rsidR="00ED1A16" w:rsidRPr="0007459E" w:rsidRDefault="00ED1A16" w:rsidP="00D730CE">
      <w:pPr>
        <w:spacing w:after="60" w:line="240" w:lineRule="auto"/>
        <w:rPr>
          <w:rFonts w:eastAsia="Arial" w:cs="Arial"/>
        </w:rPr>
      </w:pPr>
      <w:r w:rsidRPr="0007459E">
        <w:rPr>
          <w:rFonts w:eastAsia="Arial" w:cs="Arial"/>
          <w:b/>
          <w:bCs/>
          <w:i/>
          <w:iCs/>
        </w:rPr>
        <w:t>Agreement</w:t>
      </w:r>
      <w:r w:rsidRPr="0007459E">
        <w:rPr>
          <w:rFonts w:eastAsia="Arial" w:cs="Arial"/>
          <w:b/>
          <w:bCs/>
        </w:rPr>
        <w:t xml:space="preserve"> </w:t>
      </w:r>
      <w:r w:rsidRPr="0007459E">
        <w:rPr>
          <w:rFonts w:eastAsia="Arial" w:cs="Arial"/>
        </w:rPr>
        <w:t>means this Agreement.</w:t>
      </w:r>
    </w:p>
    <w:p w14:paraId="08C83FCD" w14:textId="77777777" w:rsidR="00566440" w:rsidRPr="0007459E" w:rsidRDefault="00ED1A16" w:rsidP="00D730CE">
      <w:pPr>
        <w:pStyle w:val="NormalWeb"/>
        <w:spacing w:before="0" w:beforeAutospacing="0" w:after="60" w:afterAutospacing="0"/>
        <w:rPr>
          <w:rFonts w:ascii="Arial" w:eastAsia="Arial" w:hAnsi="Arial" w:cs="Arial"/>
          <w:sz w:val="22"/>
          <w:szCs w:val="22"/>
        </w:rPr>
      </w:pPr>
      <w:r w:rsidRPr="0007459E">
        <w:rPr>
          <w:rFonts w:ascii="Arial" w:eastAsia="Arial" w:hAnsi="Arial" w:cs="Arial"/>
          <w:b/>
          <w:bCs/>
          <w:i/>
          <w:iCs/>
          <w:sz w:val="22"/>
          <w:szCs w:val="22"/>
        </w:rPr>
        <w:t>After hours</w:t>
      </w:r>
      <w:r w:rsidRPr="0007459E">
        <w:rPr>
          <w:rFonts w:ascii="Arial" w:eastAsia="Arial" w:hAnsi="Arial" w:cs="Arial"/>
          <w:sz w:val="22"/>
          <w:szCs w:val="22"/>
        </w:rPr>
        <w:t xml:space="preserve"> means other than the usual hours of practice. </w:t>
      </w:r>
      <w:r w:rsidR="00566440" w:rsidRPr="0007459E">
        <w:rPr>
          <w:rFonts w:ascii="Arial" w:eastAsia="Arial" w:hAnsi="Arial" w:cs="Arial"/>
          <w:sz w:val="22"/>
          <w:szCs w:val="22"/>
        </w:rPr>
        <w:t>According to the Department of Health, After hours periods are:</w:t>
      </w:r>
    </w:p>
    <w:p w14:paraId="05445EC3" w14:textId="77777777" w:rsidR="00566440" w:rsidRPr="0007459E" w:rsidRDefault="00566440" w:rsidP="00D730CE">
      <w:pPr>
        <w:numPr>
          <w:ilvl w:val="0"/>
          <w:numId w:val="3"/>
        </w:numPr>
        <w:spacing w:after="0" w:line="240" w:lineRule="auto"/>
        <w:ind w:left="714" w:hanging="357"/>
        <w:rPr>
          <w:rFonts w:eastAsia="Arial" w:cs="Arial"/>
          <w:lang w:eastAsia="en-AU"/>
        </w:rPr>
      </w:pPr>
      <w:r w:rsidRPr="0007459E">
        <w:rPr>
          <w:rFonts w:eastAsia="Arial" w:cs="Arial"/>
          <w:lang w:eastAsia="en-AU"/>
        </w:rPr>
        <w:t>before 8am or after 6 pm on weekdays</w:t>
      </w:r>
    </w:p>
    <w:p w14:paraId="2AF416AA" w14:textId="77777777" w:rsidR="00566440" w:rsidRPr="0007459E" w:rsidRDefault="00566440" w:rsidP="00D730CE">
      <w:pPr>
        <w:numPr>
          <w:ilvl w:val="0"/>
          <w:numId w:val="3"/>
        </w:numPr>
        <w:spacing w:after="0" w:line="240" w:lineRule="auto"/>
        <w:ind w:left="714" w:hanging="357"/>
        <w:rPr>
          <w:rFonts w:eastAsia="Arial" w:cs="Arial"/>
          <w:lang w:eastAsia="en-AU"/>
        </w:rPr>
      </w:pPr>
      <w:r w:rsidRPr="0007459E">
        <w:rPr>
          <w:rFonts w:eastAsia="Arial" w:cs="Arial"/>
          <w:lang w:eastAsia="en-AU"/>
        </w:rPr>
        <w:t>before 8am or after 12 noon on Saturdays, and</w:t>
      </w:r>
    </w:p>
    <w:p w14:paraId="71163798" w14:textId="77777777" w:rsidR="00566440" w:rsidRPr="0007459E" w:rsidRDefault="00566440" w:rsidP="00D730CE">
      <w:pPr>
        <w:numPr>
          <w:ilvl w:val="0"/>
          <w:numId w:val="3"/>
        </w:numPr>
        <w:spacing w:after="60" w:line="240" w:lineRule="auto"/>
        <w:rPr>
          <w:rFonts w:eastAsia="Arial" w:cs="Arial"/>
          <w:lang w:eastAsia="en-AU"/>
        </w:rPr>
      </w:pPr>
      <w:r w:rsidRPr="0007459E">
        <w:rPr>
          <w:rFonts w:eastAsia="Arial" w:cs="Arial"/>
          <w:lang w:eastAsia="en-AU"/>
        </w:rPr>
        <w:t>all day on Sundays and public holidays</w:t>
      </w:r>
    </w:p>
    <w:p w14:paraId="7C5FB920" w14:textId="77777777" w:rsidR="00ED1A16" w:rsidRPr="0007459E" w:rsidRDefault="00566440" w:rsidP="00D730CE">
      <w:pPr>
        <w:spacing w:after="60" w:line="240" w:lineRule="auto"/>
        <w:rPr>
          <w:rFonts w:eastAsia="Arial" w:cs="Arial"/>
        </w:rPr>
      </w:pPr>
      <w:r w:rsidRPr="0007459E">
        <w:rPr>
          <w:rFonts w:eastAsia="Arial" w:cs="Arial"/>
          <w:b/>
          <w:bCs/>
          <w:i/>
          <w:iCs/>
        </w:rPr>
        <w:t>Advanced Care Directive or Plan</w:t>
      </w:r>
      <w:r w:rsidRPr="0007459E">
        <w:rPr>
          <w:rFonts w:eastAsia="Arial" w:cs="Arial"/>
        </w:rPr>
        <w:t xml:space="preserve"> </w:t>
      </w:r>
      <w:r w:rsidR="00A069AA" w:rsidRPr="0007459E">
        <w:rPr>
          <w:rFonts w:eastAsia="Arial" w:cs="Arial"/>
        </w:rPr>
        <w:t>means</w:t>
      </w:r>
      <w:r w:rsidRPr="0007459E">
        <w:rPr>
          <w:rFonts w:eastAsia="Arial" w:cs="Arial"/>
        </w:rPr>
        <w:t xml:space="preserve"> resident’s express wishes about his or her future health care.</w:t>
      </w:r>
    </w:p>
    <w:p w14:paraId="7F4E0B04" w14:textId="77777777" w:rsidR="00ED1A16" w:rsidRPr="0007459E" w:rsidRDefault="003C64C6" w:rsidP="00D730CE">
      <w:pPr>
        <w:spacing w:after="60" w:line="240" w:lineRule="auto"/>
        <w:rPr>
          <w:rFonts w:eastAsia="Arial" w:cs="Arial"/>
        </w:rPr>
      </w:pPr>
      <w:r w:rsidRPr="0007459E">
        <w:rPr>
          <w:rFonts w:eastAsia="Arial" w:cs="Arial"/>
          <w:b/>
          <w:bCs/>
          <w:i/>
          <w:iCs/>
        </w:rPr>
        <w:t>Authorised Representative</w:t>
      </w:r>
      <w:r w:rsidRPr="0007459E">
        <w:rPr>
          <w:rFonts w:eastAsia="Arial" w:cs="Arial"/>
        </w:rPr>
        <w:t xml:space="preserve"> means a person who is appointed by the resident to make decisions about his or her future healthcare as outlined in the Advance Care Directive or Plan.</w:t>
      </w:r>
    </w:p>
    <w:p w14:paraId="7009852C" w14:textId="77777777" w:rsidR="003C64C6" w:rsidRPr="0007459E" w:rsidRDefault="003C64C6" w:rsidP="00D730CE">
      <w:pPr>
        <w:spacing w:after="60" w:line="240" w:lineRule="auto"/>
        <w:rPr>
          <w:rFonts w:eastAsia="Arial" w:cs="Arial"/>
        </w:rPr>
      </w:pPr>
      <w:r w:rsidRPr="0007459E">
        <w:rPr>
          <w:rFonts w:eastAsia="Arial" w:cs="Arial"/>
          <w:b/>
          <w:bCs/>
          <w:i/>
          <w:iCs/>
        </w:rPr>
        <w:t>Business Day</w:t>
      </w:r>
      <w:r w:rsidRPr="0007459E">
        <w:rPr>
          <w:rFonts w:eastAsia="Arial" w:cs="Arial"/>
        </w:rPr>
        <w:t xml:space="preserve"> means a day that is not a Saturday, Sunday or public holiday.</w:t>
      </w:r>
    </w:p>
    <w:p w14:paraId="3846D867" w14:textId="3ADB0EB9" w:rsidR="003C64C6" w:rsidRPr="0007459E" w:rsidRDefault="00C47B3A" w:rsidP="00D730CE">
      <w:pPr>
        <w:spacing w:after="60" w:line="240" w:lineRule="auto"/>
        <w:rPr>
          <w:rFonts w:eastAsia="Arial" w:cs="Arial"/>
        </w:rPr>
      </w:pPr>
      <w:r w:rsidRPr="0007459E">
        <w:rPr>
          <w:rFonts w:eastAsia="Arial" w:cs="Arial"/>
          <w:b/>
          <w:bCs/>
          <w:i/>
          <w:iCs/>
        </w:rPr>
        <w:t>Care Manager</w:t>
      </w:r>
      <w:r w:rsidRPr="0007459E">
        <w:rPr>
          <w:rFonts w:eastAsia="Arial" w:cs="Arial"/>
        </w:rPr>
        <w:t xml:space="preserve"> means a person engaged or employed by the </w:t>
      </w:r>
      <w:r w:rsidR="00E520F5" w:rsidRPr="0007459E">
        <w:rPr>
          <w:rFonts w:eastAsia="Arial" w:cs="Arial"/>
        </w:rPr>
        <w:t>RACH</w:t>
      </w:r>
      <w:r w:rsidRPr="0007459E">
        <w:rPr>
          <w:rFonts w:eastAsia="Arial" w:cs="Arial"/>
        </w:rPr>
        <w:t xml:space="preserve"> or a delegate of the Care Manager who is engaged or employed by the </w:t>
      </w:r>
      <w:r w:rsidR="00E520F5" w:rsidRPr="0007459E">
        <w:rPr>
          <w:rFonts w:eastAsia="Arial" w:cs="Arial"/>
        </w:rPr>
        <w:t>RACH</w:t>
      </w:r>
      <w:r w:rsidRPr="0007459E">
        <w:rPr>
          <w:rFonts w:eastAsia="Arial" w:cs="Arial"/>
        </w:rPr>
        <w:t>.</w:t>
      </w:r>
    </w:p>
    <w:p w14:paraId="10E8C528" w14:textId="77777777" w:rsidR="00795EC3" w:rsidRPr="0007459E" w:rsidRDefault="00795EC3" w:rsidP="00D730CE">
      <w:pPr>
        <w:spacing w:after="60" w:line="240" w:lineRule="auto"/>
        <w:rPr>
          <w:rFonts w:eastAsia="Arial" w:cs="Arial"/>
          <w:b/>
          <w:bCs/>
          <w:i/>
          <w:iCs/>
        </w:rPr>
      </w:pPr>
      <w:r w:rsidRPr="0007459E">
        <w:rPr>
          <w:rFonts w:eastAsia="Arial" w:cs="Arial"/>
          <w:b/>
          <w:bCs/>
          <w:i/>
          <w:iCs/>
        </w:rPr>
        <w:t xml:space="preserve">Clinic </w:t>
      </w:r>
      <w:r w:rsidRPr="0007459E">
        <w:rPr>
          <w:rFonts w:eastAsia="Arial" w:cs="Arial"/>
        </w:rPr>
        <w:t>means [insert name of the General Practitioner’s Clinic and address].</w:t>
      </w:r>
    </w:p>
    <w:p w14:paraId="4FA285E5" w14:textId="49CAA1A8" w:rsidR="00204F17" w:rsidRPr="0007459E" w:rsidRDefault="00204F17" w:rsidP="00D730CE">
      <w:pPr>
        <w:spacing w:after="60" w:line="240" w:lineRule="auto"/>
        <w:rPr>
          <w:rFonts w:eastAsia="Arial" w:cs="Arial"/>
        </w:rPr>
      </w:pPr>
      <w:r w:rsidRPr="0007459E">
        <w:rPr>
          <w:rFonts w:eastAsia="Arial" w:cs="Arial"/>
          <w:b/>
          <w:bCs/>
          <w:i/>
          <w:iCs/>
        </w:rPr>
        <w:t>Comprehensive Medical Assessment</w:t>
      </w:r>
      <w:r w:rsidRPr="0007459E">
        <w:rPr>
          <w:rFonts w:eastAsia="Arial" w:cs="Arial"/>
        </w:rPr>
        <w:t> </w:t>
      </w:r>
      <w:r w:rsidR="002A41C3" w:rsidRPr="0007459E">
        <w:rPr>
          <w:rFonts w:eastAsia="Arial" w:cs="Arial"/>
        </w:rPr>
        <w:t>means</w:t>
      </w:r>
      <w:r w:rsidRPr="0007459E">
        <w:rPr>
          <w:rFonts w:eastAsia="Arial" w:cs="Arial"/>
        </w:rPr>
        <w:t xml:space="preserve"> a review of the resident, including assessment of the resident's health and physical and psychological functioning.</w:t>
      </w:r>
    </w:p>
    <w:p w14:paraId="53CD8602" w14:textId="00D09A5D" w:rsidR="00795EC3" w:rsidRPr="0007459E" w:rsidRDefault="00795EC3" w:rsidP="00D730CE">
      <w:pPr>
        <w:spacing w:after="60" w:line="240" w:lineRule="auto"/>
        <w:rPr>
          <w:rFonts w:eastAsia="Arial" w:cs="Arial"/>
        </w:rPr>
      </w:pPr>
      <w:r w:rsidRPr="0007459E">
        <w:rPr>
          <w:rFonts w:eastAsia="Arial" w:cs="Arial"/>
          <w:b/>
          <w:bCs/>
          <w:i/>
          <w:iCs/>
        </w:rPr>
        <w:t>General Practitioner</w:t>
      </w:r>
      <w:r w:rsidRPr="0007459E">
        <w:rPr>
          <w:rFonts w:eastAsia="Arial" w:cs="Arial"/>
        </w:rPr>
        <w:t xml:space="preserve"> means a Medical Practitioner </w:t>
      </w:r>
      <w:r w:rsidR="00204F17" w:rsidRPr="0007459E">
        <w:rPr>
          <w:rFonts w:eastAsia="Arial" w:cs="Arial"/>
        </w:rPr>
        <w:t>who has an agreement with</w:t>
      </w:r>
      <w:r w:rsidRPr="0007459E">
        <w:rPr>
          <w:rFonts w:eastAsia="Arial" w:cs="Arial"/>
        </w:rPr>
        <w:t xml:space="preserve"> the </w:t>
      </w:r>
      <w:r w:rsidR="00E520F5" w:rsidRPr="0007459E">
        <w:rPr>
          <w:rFonts w:eastAsia="Arial" w:cs="Arial"/>
        </w:rPr>
        <w:t>RACH</w:t>
      </w:r>
      <w:r w:rsidRPr="0007459E">
        <w:rPr>
          <w:rFonts w:eastAsia="Arial" w:cs="Arial"/>
        </w:rPr>
        <w:t xml:space="preserve"> to provide Services to Residents.</w:t>
      </w:r>
    </w:p>
    <w:p w14:paraId="0E9ADC70" w14:textId="77777777" w:rsidR="00795EC3" w:rsidRPr="0007459E" w:rsidRDefault="00795EC3" w:rsidP="00D730CE">
      <w:pPr>
        <w:spacing w:after="60" w:line="240" w:lineRule="auto"/>
        <w:rPr>
          <w:rFonts w:eastAsia="Arial" w:cs="Arial"/>
        </w:rPr>
      </w:pPr>
      <w:r w:rsidRPr="0007459E">
        <w:rPr>
          <w:rFonts w:eastAsia="Arial" w:cs="Arial"/>
          <w:b/>
          <w:bCs/>
          <w:i/>
          <w:iCs/>
        </w:rPr>
        <w:t>Impress Medication</w:t>
      </w:r>
      <w:r w:rsidRPr="0007459E">
        <w:rPr>
          <w:rFonts w:eastAsia="Arial" w:cs="Arial"/>
        </w:rPr>
        <w:t xml:space="preserve"> means Schedule 4 and Schedule 8 poisons as defined by the Drugs Poisons and Controlled Substances Act 1981 (the Act) and Regulations 2006 that are not supplied on prescription for a specific person but which are obtained by an establishment under the authority of a Health Services Permit as referred to in Clause 5.13.</w:t>
      </w:r>
    </w:p>
    <w:p w14:paraId="660762C4" w14:textId="77777777" w:rsidR="00795EC3" w:rsidRPr="0007459E" w:rsidRDefault="00C45D45" w:rsidP="00D730CE">
      <w:pPr>
        <w:spacing w:after="60" w:line="240" w:lineRule="auto"/>
        <w:rPr>
          <w:rFonts w:eastAsia="Arial" w:cs="Arial"/>
        </w:rPr>
      </w:pPr>
      <w:r w:rsidRPr="0007459E">
        <w:rPr>
          <w:rFonts w:eastAsia="Arial" w:cs="Arial"/>
          <w:b/>
          <w:bCs/>
          <w:i/>
          <w:iCs/>
        </w:rPr>
        <w:t>Non-Attendant Care</w:t>
      </w:r>
      <w:r w:rsidRPr="0007459E">
        <w:rPr>
          <w:rFonts w:eastAsia="Arial" w:cs="Arial"/>
        </w:rPr>
        <w:t xml:space="preserve"> means Services where the General Practitioner does not physically consult with the Resident.</w:t>
      </w:r>
    </w:p>
    <w:p w14:paraId="4464EE3E" w14:textId="77777777" w:rsidR="00C45D45" w:rsidRPr="0007459E" w:rsidRDefault="00C45D45" w:rsidP="00D730CE">
      <w:pPr>
        <w:spacing w:after="60" w:line="240" w:lineRule="auto"/>
        <w:rPr>
          <w:rFonts w:eastAsia="Arial" w:cs="Arial"/>
        </w:rPr>
      </w:pPr>
      <w:r w:rsidRPr="0007459E">
        <w:rPr>
          <w:rFonts w:eastAsia="Arial" w:cs="Arial"/>
          <w:b/>
          <w:bCs/>
          <w:i/>
          <w:iCs/>
        </w:rPr>
        <w:t>Periodic Review</w:t>
      </w:r>
      <w:r w:rsidRPr="0007459E">
        <w:rPr>
          <w:rFonts w:eastAsia="Arial" w:cs="Arial"/>
        </w:rPr>
        <w:t xml:space="preserve"> means routine review and monitoring of Resident’s medical condition, prescribing and results.</w:t>
      </w:r>
    </w:p>
    <w:p w14:paraId="6F148FB8" w14:textId="5DBE9C61" w:rsidR="00C45D45" w:rsidRPr="0007459E" w:rsidRDefault="00265674" w:rsidP="00D730CE">
      <w:pPr>
        <w:spacing w:after="60" w:line="240" w:lineRule="auto"/>
        <w:rPr>
          <w:rFonts w:eastAsia="Arial" w:cs="Arial"/>
        </w:rPr>
      </w:pPr>
      <w:r w:rsidRPr="0007459E">
        <w:rPr>
          <w:rFonts w:eastAsia="Arial" w:cs="Arial"/>
          <w:b/>
          <w:bCs/>
          <w:i/>
          <w:iCs/>
        </w:rPr>
        <w:t>Resident</w:t>
      </w:r>
      <w:r w:rsidR="00C45D45" w:rsidRPr="0007459E">
        <w:rPr>
          <w:rFonts w:eastAsia="Arial" w:cs="Arial"/>
          <w:b/>
          <w:bCs/>
          <w:i/>
          <w:iCs/>
        </w:rPr>
        <w:t xml:space="preserve"> </w:t>
      </w:r>
      <w:r w:rsidR="00C45D45" w:rsidRPr="0007459E">
        <w:rPr>
          <w:rFonts w:eastAsia="Arial" w:cs="Arial"/>
        </w:rPr>
        <w:t xml:space="preserve">means a person who reside at the </w:t>
      </w:r>
      <w:r w:rsidR="00E520F5" w:rsidRPr="0007459E">
        <w:rPr>
          <w:rFonts w:eastAsia="Arial" w:cs="Arial"/>
        </w:rPr>
        <w:t>RACH</w:t>
      </w:r>
      <w:r w:rsidR="00C45D45" w:rsidRPr="0007459E">
        <w:rPr>
          <w:rFonts w:eastAsia="Arial" w:cs="Arial"/>
        </w:rPr>
        <w:t xml:space="preserve"> and receives </w:t>
      </w:r>
      <w:r w:rsidR="00027F94" w:rsidRPr="0007459E">
        <w:rPr>
          <w:rFonts w:eastAsia="Arial" w:cs="Arial"/>
        </w:rPr>
        <w:t>s</w:t>
      </w:r>
      <w:r w:rsidR="00C45D45" w:rsidRPr="0007459E">
        <w:rPr>
          <w:rFonts w:eastAsia="Arial" w:cs="Arial"/>
        </w:rPr>
        <w:t>ervices from the General Practitioner.</w:t>
      </w:r>
    </w:p>
    <w:p w14:paraId="02DA85D3" w14:textId="025244C3" w:rsidR="008B1F2E" w:rsidRPr="0007459E" w:rsidRDefault="008B1F2E" w:rsidP="00D730CE">
      <w:pPr>
        <w:spacing w:after="60" w:line="240" w:lineRule="auto"/>
        <w:rPr>
          <w:rFonts w:eastAsia="Arial" w:cs="Arial"/>
        </w:rPr>
      </w:pPr>
      <w:r w:rsidRPr="0007459E">
        <w:rPr>
          <w:rFonts w:eastAsia="Arial" w:cs="Arial"/>
          <w:b/>
          <w:bCs/>
          <w:i/>
          <w:iCs/>
        </w:rPr>
        <w:t>Resident</w:t>
      </w:r>
      <w:r w:rsidR="00204F17" w:rsidRPr="0007459E">
        <w:rPr>
          <w:rFonts w:eastAsia="Arial" w:cs="Arial"/>
          <w:b/>
          <w:bCs/>
          <w:i/>
          <w:iCs/>
        </w:rPr>
        <w:t>’s</w:t>
      </w:r>
      <w:r w:rsidRPr="0007459E">
        <w:rPr>
          <w:rFonts w:eastAsia="Arial" w:cs="Arial"/>
          <w:b/>
          <w:bCs/>
          <w:i/>
          <w:iCs/>
        </w:rPr>
        <w:t xml:space="preserve"> Medication Review</w:t>
      </w:r>
      <w:r w:rsidRPr="0007459E">
        <w:rPr>
          <w:rFonts w:eastAsia="Arial" w:cs="Arial"/>
        </w:rPr>
        <w:t xml:space="preserve"> means a review of the Resident’s medication </w:t>
      </w:r>
      <w:r w:rsidR="00D37C42" w:rsidRPr="0007459E">
        <w:rPr>
          <w:rFonts w:eastAsia="Arial" w:cs="Arial"/>
        </w:rPr>
        <w:t xml:space="preserve">funded </w:t>
      </w:r>
      <w:r w:rsidRPr="0007459E">
        <w:rPr>
          <w:rFonts w:eastAsia="Arial" w:cs="Arial"/>
        </w:rPr>
        <w:t>under Community Pharmacy Agreement.</w:t>
      </w:r>
    </w:p>
    <w:p w14:paraId="144CAC6C" w14:textId="62CDDD45" w:rsidR="00D37C42" w:rsidRPr="0007459E" w:rsidRDefault="00D37C42" w:rsidP="00D730CE">
      <w:pPr>
        <w:spacing w:after="60" w:line="240" w:lineRule="auto"/>
        <w:rPr>
          <w:rFonts w:eastAsia="Arial" w:cs="Arial"/>
        </w:rPr>
      </w:pPr>
      <w:r w:rsidRPr="0007459E">
        <w:rPr>
          <w:rFonts w:eastAsia="Arial" w:cs="Arial"/>
          <w:b/>
          <w:bCs/>
          <w:i/>
          <w:iCs/>
        </w:rPr>
        <w:t>Routine Consultation</w:t>
      </w:r>
      <w:r w:rsidRPr="0007459E">
        <w:rPr>
          <w:rFonts w:eastAsia="Arial" w:cs="Arial"/>
        </w:rPr>
        <w:t xml:space="preserve"> means a consultation </w:t>
      </w:r>
      <w:r w:rsidR="00204F17" w:rsidRPr="0007459E">
        <w:rPr>
          <w:rFonts w:eastAsia="Arial" w:cs="Arial"/>
        </w:rPr>
        <w:t>by</w:t>
      </w:r>
      <w:r w:rsidRPr="0007459E">
        <w:rPr>
          <w:rFonts w:eastAsia="Arial" w:cs="Arial"/>
        </w:rPr>
        <w:t xml:space="preserve"> the General Practitioner </w:t>
      </w:r>
      <w:r w:rsidR="00204F17" w:rsidRPr="0007459E">
        <w:rPr>
          <w:rFonts w:eastAsia="Arial" w:cs="Arial"/>
        </w:rPr>
        <w:t>with</w:t>
      </w:r>
      <w:r w:rsidRPr="0007459E">
        <w:rPr>
          <w:rFonts w:eastAsia="Arial" w:cs="Arial"/>
        </w:rPr>
        <w:t xml:space="preserve"> the Resident for the provision of Services.</w:t>
      </w:r>
    </w:p>
    <w:p w14:paraId="5C7F6AA0" w14:textId="77777777" w:rsidR="00D37C42" w:rsidRDefault="00D37C42" w:rsidP="00D730CE">
      <w:pPr>
        <w:spacing w:after="240" w:line="240" w:lineRule="auto"/>
        <w:rPr>
          <w:rFonts w:eastAsia="Arial" w:cs="Arial"/>
        </w:rPr>
      </w:pPr>
      <w:r w:rsidRPr="0007459E">
        <w:rPr>
          <w:rFonts w:eastAsia="Arial" w:cs="Arial"/>
          <w:b/>
          <w:bCs/>
          <w:i/>
          <w:iCs/>
        </w:rPr>
        <w:t>Services</w:t>
      </w:r>
      <w:r w:rsidRPr="0007459E">
        <w:rPr>
          <w:rFonts w:eastAsia="Arial" w:cs="Arial"/>
        </w:rPr>
        <w:t xml:space="preserve"> means medical services provided by the General Practitioner to the Resident including Periodic Reviews, renewal of medication charts, prescription medications, routine consultations, urgent consultations and non-attendant care.</w:t>
      </w:r>
    </w:p>
    <w:p w14:paraId="73CDAC1B" w14:textId="77777777" w:rsidR="0007459E" w:rsidRPr="0007459E" w:rsidRDefault="0007459E" w:rsidP="00D730CE">
      <w:pPr>
        <w:spacing w:after="240" w:line="240" w:lineRule="auto"/>
        <w:rPr>
          <w:rFonts w:eastAsia="Arial" w:cs="Arial"/>
        </w:rPr>
      </w:pPr>
    </w:p>
    <w:p w14:paraId="37BA84AF" w14:textId="77777777" w:rsidR="00D37C42" w:rsidRPr="0007459E" w:rsidRDefault="00D37C42" w:rsidP="00D730CE">
      <w:pPr>
        <w:pStyle w:val="ListStyleHeading"/>
        <w:rPr>
          <w:rFonts w:eastAsia="Arial" w:cs="Arial"/>
        </w:rPr>
      </w:pPr>
      <w:r w:rsidRPr="0007459E">
        <w:rPr>
          <w:rFonts w:eastAsia="Arial" w:cs="Arial"/>
        </w:rPr>
        <w:lastRenderedPageBreak/>
        <w:t>Period of Agreement</w:t>
      </w:r>
    </w:p>
    <w:p w14:paraId="098111D5" w14:textId="77777777" w:rsidR="00D37C42" w:rsidRPr="0007459E" w:rsidRDefault="00674AF0" w:rsidP="00D730CE">
      <w:pPr>
        <w:pStyle w:val="ListParagraph"/>
        <w:numPr>
          <w:ilvl w:val="1"/>
          <w:numId w:val="2"/>
        </w:numPr>
        <w:spacing w:after="120" w:line="240" w:lineRule="auto"/>
        <w:ind w:left="544" w:hanging="544"/>
        <w:rPr>
          <w:rFonts w:eastAsia="Arial" w:cs="Arial"/>
        </w:rPr>
      </w:pPr>
      <w:r w:rsidRPr="0007459E">
        <w:rPr>
          <w:rFonts w:eastAsia="Arial" w:cs="Arial"/>
        </w:rPr>
        <w:t>This Agreement comes into effect on the date specified in Item 1 of Schedule and terminates on the date specified in Item 2 of Schedule, unless earlier terminated in accordance with this Agreement.</w:t>
      </w:r>
    </w:p>
    <w:p w14:paraId="3795CD34" w14:textId="77777777" w:rsidR="00674AF0" w:rsidRPr="0007459E" w:rsidRDefault="00CE2991" w:rsidP="00D730CE">
      <w:pPr>
        <w:pStyle w:val="ListParagraph"/>
        <w:numPr>
          <w:ilvl w:val="1"/>
          <w:numId w:val="2"/>
        </w:numPr>
        <w:spacing w:after="240" w:line="240" w:lineRule="auto"/>
        <w:ind w:left="562" w:hanging="562"/>
        <w:rPr>
          <w:rFonts w:eastAsia="Arial" w:cs="Arial"/>
        </w:rPr>
      </w:pPr>
      <w:r w:rsidRPr="0007459E">
        <w:rPr>
          <w:rFonts w:eastAsia="Arial" w:cs="Arial"/>
        </w:rPr>
        <w:t>Notwithstanding Clause 2.1, an option to extend the term of the Agreement for a further period may be negotiated by the parties.</w:t>
      </w:r>
    </w:p>
    <w:p w14:paraId="08EE1FE8" w14:textId="77777777" w:rsidR="00CE2991" w:rsidRPr="0007459E" w:rsidRDefault="00CE2991" w:rsidP="00D730CE">
      <w:pPr>
        <w:pStyle w:val="ListStyleHeading"/>
        <w:rPr>
          <w:rFonts w:eastAsia="Arial" w:cs="Arial"/>
        </w:rPr>
      </w:pPr>
      <w:r w:rsidRPr="0007459E">
        <w:rPr>
          <w:rFonts w:eastAsia="Arial" w:cs="Arial"/>
        </w:rPr>
        <w:t>Services</w:t>
      </w:r>
    </w:p>
    <w:p w14:paraId="324ABCDB" w14:textId="748210B9" w:rsidR="00C45D45" w:rsidRPr="0007459E" w:rsidRDefault="00CE2991" w:rsidP="00D730CE">
      <w:pPr>
        <w:spacing w:after="240" w:line="240" w:lineRule="auto"/>
        <w:rPr>
          <w:rFonts w:eastAsia="Arial" w:cs="Arial"/>
        </w:rPr>
      </w:pPr>
      <w:r w:rsidRPr="0007459E">
        <w:rPr>
          <w:rFonts w:eastAsia="Arial" w:cs="Arial"/>
        </w:rPr>
        <w:t xml:space="preserve">The General Practitioner </w:t>
      </w:r>
      <w:r w:rsidR="00FC073F" w:rsidRPr="0007459E">
        <w:rPr>
          <w:rFonts w:eastAsia="Arial" w:cs="Arial"/>
        </w:rPr>
        <w:t xml:space="preserve">(GP) </w:t>
      </w:r>
      <w:r w:rsidRPr="0007459E">
        <w:rPr>
          <w:rFonts w:eastAsia="Arial" w:cs="Arial"/>
        </w:rPr>
        <w:t xml:space="preserve">agrees to provide Services to </w:t>
      </w:r>
      <w:r w:rsidR="00921B36" w:rsidRPr="0007459E">
        <w:rPr>
          <w:rFonts w:eastAsia="Arial" w:cs="Arial"/>
        </w:rPr>
        <w:t>r</w:t>
      </w:r>
      <w:r w:rsidRPr="0007459E">
        <w:rPr>
          <w:rFonts w:eastAsia="Arial" w:cs="Arial"/>
        </w:rPr>
        <w:t xml:space="preserve">esidents of the </w:t>
      </w:r>
      <w:r w:rsidR="00E520F5" w:rsidRPr="0007459E">
        <w:rPr>
          <w:rFonts w:eastAsia="Arial" w:cs="Arial"/>
        </w:rPr>
        <w:t>RACH</w:t>
      </w:r>
      <w:r w:rsidRPr="0007459E">
        <w:rPr>
          <w:rFonts w:eastAsia="Arial" w:cs="Arial"/>
        </w:rPr>
        <w:t xml:space="preserve"> under the Terms and Conditions of this Agreement.</w:t>
      </w:r>
    </w:p>
    <w:p w14:paraId="783BF286" w14:textId="77777777" w:rsidR="00CE2991" w:rsidRPr="0007459E" w:rsidRDefault="00CE2991" w:rsidP="00D730CE">
      <w:pPr>
        <w:pStyle w:val="ListStyleHeading"/>
        <w:rPr>
          <w:rFonts w:eastAsia="Arial" w:cs="Arial"/>
        </w:rPr>
      </w:pPr>
      <w:r w:rsidRPr="0007459E">
        <w:rPr>
          <w:rFonts w:eastAsia="Arial" w:cs="Arial"/>
        </w:rPr>
        <w:t>Obligations of the General Practitioner</w:t>
      </w:r>
    </w:p>
    <w:p w14:paraId="2ED3FE22" w14:textId="3CC88C8F" w:rsidR="00C45D45" w:rsidRPr="0007459E" w:rsidRDefault="00706532" w:rsidP="00D730CE">
      <w:pPr>
        <w:spacing w:after="120" w:line="240" w:lineRule="auto"/>
        <w:rPr>
          <w:rFonts w:eastAsia="Arial" w:cs="Arial"/>
        </w:rPr>
      </w:pPr>
      <w:r w:rsidRPr="0007459E">
        <w:rPr>
          <w:rFonts w:eastAsia="Arial" w:cs="Arial"/>
        </w:rPr>
        <w:t xml:space="preserve">The </w:t>
      </w:r>
      <w:r w:rsidR="00FC073F" w:rsidRPr="0007459E">
        <w:rPr>
          <w:rFonts w:eastAsia="Arial" w:cs="Arial"/>
        </w:rPr>
        <w:t>GP</w:t>
      </w:r>
      <w:r w:rsidRPr="0007459E">
        <w:rPr>
          <w:rFonts w:eastAsia="Arial" w:cs="Arial"/>
        </w:rPr>
        <w:t xml:space="preserve"> agrees to:</w:t>
      </w:r>
    </w:p>
    <w:p w14:paraId="15C93725" w14:textId="77777777" w:rsidR="00706532" w:rsidRPr="0007459E" w:rsidRDefault="006471A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Maintain registration pursuant to the </w:t>
      </w:r>
      <w:r w:rsidRPr="0007459E">
        <w:rPr>
          <w:rFonts w:eastAsia="Arial" w:cs="Arial"/>
          <w:i/>
          <w:iCs/>
        </w:rPr>
        <w:t>Health Practitioner Regulation National Act 2009</w:t>
      </w:r>
      <w:r w:rsidRPr="0007459E">
        <w:rPr>
          <w:rFonts w:eastAsia="Arial" w:cs="Arial"/>
        </w:rPr>
        <w:t xml:space="preserve"> and professional indemnity insurance appropriate for the provision of services;</w:t>
      </w:r>
    </w:p>
    <w:p w14:paraId="63554348" w14:textId="5DB218A6" w:rsidR="006471A9" w:rsidRPr="0007459E" w:rsidRDefault="006471A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w:t>
      </w:r>
      <w:r w:rsidR="00FC073F" w:rsidRPr="0007459E">
        <w:rPr>
          <w:rFonts w:eastAsia="Arial" w:cs="Arial"/>
        </w:rPr>
        <w:t xml:space="preserve">routine consultations </w:t>
      </w:r>
      <w:r w:rsidR="00525BF1" w:rsidRPr="0007459E">
        <w:rPr>
          <w:rFonts w:eastAsia="Arial" w:cs="Arial"/>
        </w:rPr>
        <w:t xml:space="preserve">and </w:t>
      </w:r>
      <w:r w:rsidR="00FC073F" w:rsidRPr="0007459E">
        <w:rPr>
          <w:rFonts w:eastAsia="Arial" w:cs="Arial"/>
        </w:rPr>
        <w:t xml:space="preserve">urgent consultations </w:t>
      </w:r>
      <w:r w:rsidR="00525BF1" w:rsidRPr="0007459E">
        <w:rPr>
          <w:rFonts w:eastAsia="Arial" w:cs="Arial"/>
        </w:rPr>
        <w:t xml:space="preserve">at a location </w:t>
      </w:r>
      <w:r w:rsidR="00204F17" w:rsidRPr="0007459E">
        <w:rPr>
          <w:rFonts w:eastAsia="Arial" w:cs="Arial"/>
        </w:rPr>
        <w:t xml:space="preserve">within the facility </w:t>
      </w:r>
      <w:r w:rsidR="00525BF1" w:rsidRPr="0007459E">
        <w:rPr>
          <w:rFonts w:eastAsia="Arial" w:cs="Arial"/>
        </w:rPr>
        <w:t xml:space="preserve">which is deemed by the </w:t>
      </w:r>
      <w:r w:rsidR="00FC073F" w:rsidRPr="0007459E">
        <w:rPr>
          <w:rFonts w:eastAsia="Arial" w:cs="Arial"/>
        </w:rPr>
        <w:t>GP</w:t>
      </w:r>
      <w:r w:rsidR="00525BF1" w:rsidRPr="0007459E">
        <w:rPr>
          <w:rFonts w:eastAsia="Arial" w:cs="Arial"/>
        </w:rPr>
        <w:t xml:space="preserve"> to be safe and suitable to provide services to resident</w:t>
      </w:r>
      <w:r w:rsidR="001F5B39" w:rsidRPr="0007459E">
        <w:rPr>
          <w:rFonts w:eastAsia="Arial" w:cs="Arial"/>
        </w:rPr>
        <w:t>s</w:t>
      </w:r>
      <w:r w:rsidR="00525BF1" w:rsidRPr="0007459E">
        <w:rPr>
          <w:rFonts w:eastAsia="Arial" w:cs="Arial"/>
        </w:rPr>
        <w:t>;</w:t>
      </w:r>
    </w:p>
    <w:p w14:paraId="59030DE0" w14:textId="22E827E5" w:rsidR="00525BF1"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w:t>
      </w:r>
      <w:r w:rsidR="0048014D" w:rsidRPr="0007459E">
        <w:rPr>
          <w:rFonts w:eastAsia="Arial" w:cs="Arial"/>
        </w:rPr>
        <w:t>non</w:t>
      </w:r>
      <w:r w:rsidRPr="0007459E">
        <w:rPr>
          <w:rFonts w:eastAsia="Arial" w:cs="Arial"/>
        </w:rPr>
        <w:t>-</w:t>
      </w:r>
      <w:r w:rsidR="0048014D" w:rsidRPr="0007459E">
        <w:rPr>
          <w:rFonts w:eastAsia="Arial" w:cs="Arial"/>
        </w:rPr>
        <w:t xml:space="preserve">attendant care </w:t>
      </w:r>
      <w:r w:rsidRPr="0007459E">
        <w:rPr>
          <w:rFonts w:eastAsia="Arial" w:cs="Arial"/>
        </w:rPr>
        <w:t>to residents;</w:t>
      </w:r>
    </w:p>
    <w:p w14:paraId="51214BAA" w14:textId="77777777" w:rsidR="00FC073F" w:rsidRPr="0007459E" w:rsidRDefault="00FC073F" w:rsidP="00D730CE">
      <w:pPr>
        <w:pStyle w:val="ListParagraph"/>
        <w:numPr>
          <w:ilvl w:val="0"/>
          <w:numId w:val="5"/>
        </w:numPr>
        <w:spacing w:after="60" w:line="240" w:lineRule="auto"/>
        <w:ind w:left="567" w:hanging="567"/>
        <w:rPr>
          <w:rFonts w:eastAsia="Arial" w:cs="Arial"/>
        </w:rPr>
      </w:pPr>
      <w:r w:rsidRPr="0007459E">
        <w:rPr>
          <w:rFonts w:eastAsia="Arial" w:cs="Arial"/>
        </w:rPr>
        <w:t>Ensure that all medical care (including after-hours care) provided by their practice is undertaken by credentialled medical practitioners or an  alternative responsible provider/s linked to the same eligible practice under the direction of the patient’s Responsible Provider.</w:t>
      </w:r>
    </w:p>
    <w:p w14:paraId="653839B7" w14:textId="73ED34FF" w:rsidR="006471A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Arrange for </w:t>
      </w:r>
      <w:r w:rsidR="00FC073F" w:rsidRPr="0007459E">
        <w:rPr>
          <w:rFonts w:eastAsia="Arial" w:cs="Arial"/>
        </w:rPr>
        <w:t>r</w:t>
      </w:r>
      <w:r w:rsidRPr="0007459E">
        <w:rPr>
          <w:rFonts w:eastAsia="Arial" w:cs="Arial"/>
        </w:rPr>
        <w:t xml:space="preserve">outine </w:t>
      </w:r>
      <w:r w:rsidR="00FC073F" w:rsidRPr="0007459E">
        <w:rPr>
          <w:rFonts w:eastAsia="Arial" w:cs="Arial"/>
        </w:rPr>
        <w:t>c</w:t>
      </w:r>
      <w:r w:rsidRPr="0007459E">
        <w:rPr>
          <w:rFonts w:eastAsia="Arial" w:cs="Arial"/>
        </w:rPr>
        <w:t xml:space="preserve">onsultations during </w:t>
      </w:r>
      <w:r w:rsidR="00FC073F" w:rsidRPr="0007459E">
        <w:rPr>
          <w:rFonts w:eastAsia="Arial" w:cs="Arial"/>
        </w:rPr>
        <w:t>w</w:t>
      </w:r>
      <w:r w:rsidRPr="0007459E">
        <w:rPr>
          <w:rFonts w:eastAsia="Arial" w:cs="Arial"/>
        </w:rPr>
        <w:t xml:space="preserve">orking </w:t>
      </w:r>
      <w:r w:rsidR="00FC073F" w:rsidRPr="0007459E">
        <w:rPr>
          <w:rFonts w:eastAsia="Arial" w:cs="Arial"/>
        </w:rPr>
        <w:t>h</w:t>
      </w:r>
      <w:r w:rsidRPr="0007459E">
        <w:rPr>
          <w:rFonts w:eastAsia="Arial" w:cs="Arial"/>
        </w:rPr>
        <w:t xml:space="preserve">ours </w:t>
      </w:r>
      <w:r w:rsidR="00041AB7" w:rsidRPr="0007459E">
        <w:rPr>
          <w:rFonts w:eastAsia="Arial" w:cs="Arial"/>
        </w:rPr>
        <w:t xml:space="preserve">(at an agreed time) </w:t>
      </w:r>
      <w:r w:rsidRPr="0007459E">
        <w:rPr>
          <w:rFonts w:eastAsia="Arial" w:cs="Arial"/>
        </w:rPr>
        <w:t>by appointment;</w:t>
      </w:r>
    </w:p>
    <w:p w14:paraId="390B1E89" w14:textId="30515F6F" w:rsidR="001F5B3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Facilitate contact and access to </w:t>
      </w:r>
      <w:r w:rsidR="00FC073F" w:rsidRPr="0007459E">
        <w:rPr>
          <w:rFonts w:eastAsia="Arial" w:cs="Arial"/>
        </w:rPr>
        <w:t>u</w:t>
      </w:r>
      <w:r w:rsidRPr="0007459E">
        <w:rPr>
          <w:rFonts w:eastAsia="Arial" w:cs="Arial"/>
        </w:rPr>
        <w:t xml:space="preserve">rgent </w:t>
      </w:r>
      <w:r w:rsidR="00FC073F" w:rsidRPr="0007459E">
        <w:rPr>
          <w:rFonts w:eastAsia="Arial" w:cs="Arial"/>
        </w:rPr>
        <w:t>c</w:t>
      </w:r>
      <w:r w:rsidRPr="0007459E">
        <w:rPr>
          <w:rFonts w:eastAsia="Arial" w:cs="Arial"/>
        </w:rPr>
        <w:t xml:space="preserve">onsultations with the nominated residents during </w:t>
      </w:r>
      <w:r w:rsidR="0048014D" w:rsidRPr="0007459E">
        <w:rPr>
          <w:rFonts w:eastAsia="Arial" w:cs="Arial"/>
        </w:rPr>
        <w:t xml:space="preserve">working hours </w:t>
      </w:r>
      <w:r w:rsidRPr="0007459E">
        <w:rPr>
          <w:rFonts w:eastAsia="Arial" w:cs="Arial"/>
        </w:rPr>
        <w:t xml:space="preserve">and </w:t>
      </w:r>
      <w:r w:rsidR="0048014D" w:rsidRPr="0007459E">
        <w:rPr>
          <w:rFonts w:eastAsia="Arial" w:cs="Arial"/>
        </w:rPr>
        <w:t>after hours</w:t>
      </w:r>
      <w:r w:rsidRPr="0007459E">
        <w:rPr>
          <w:rFonts w:eastAsia="Arial" w:cs="Arial"/>
        </w:rPr>
        <w:t>;</w:t>
      </w:r>
    </w:p>
    <w:p w14:paraId="3DC0CBE8" w14:textId="3BFD3A38" w:rsidR="00F64314" w:rsidRPr="0007459E" w:rsidRDefault="00F64314" w:rsidP="00D730CE">
      <w:pPr>
        <w:pStyle w:val="ListParagraph"/>
        <w:numPr>
          <w:ilvl w:val="0"/>
          <w:numId w:val="5"/>
        </w:numPr>
        <w:spacing w:after="60" w:line="240" w:lineRule="auto"/>
        <w:ind w:left="567" w:hanging="567"/>
        <w:rPr>
          <w:rFonts w:eastAsia="Arial" w:cs="Arial"/>
        </w:rPr>
      </w:pPr>
      <w:r w:rsidRPr="0007459E">
        <w:rPr>
          <w:rFonts w:eastAsia="Arial" w:cs="Arial"/>
        </w:rPr>
        <w:t>Respond to calls from the facility on the same working day;</w:t>
      </w:r>
    </w:p>
    <w:p w14:paraId="7A9F4DAD" w14:textId="77777777" w:rsidR="001F5B3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Provide a Comprehensive Medical Assessment of residents;</w:t>
      </w:r>
    </w:p>
    <w:p w14:paraId="4C73D2DE" w14:textId="3CC6F1D4" w:rsidR="001F5B39" w:rsidRPr="0007459E" w:rsidRDefault="004F21EE"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medication charts of up to 6 months duration or as deemed suitable by the </w:t>
      </w:r>
      <w:r w:rsidR="0048014D" w:rsidRPr="0007459E">
        <w:rPr>
          <w:rFonts w:eastAsia="Arial" w:cs="Arial"/>
        </w:rPr>
        <w:t>GP</w:t>
      </w:r>
      <w:r w:rsidRPr="0007459E">
        <w:rPr>
          <w:rFonts w:eastAsia="Arial" w:cs="Arial"/>
        </w:rPr>
        <w:t>;</w:t>
      </w:r>
    </w:p>
    <w:p w14:paraId="51901EA0" w14:textId="28D51C75" w:rsidR="00157A7F" w:rsidRPr="0007459E" w:rsidRDefault="00157A7F" w:rsidP="00D730CE">
      <w:pPr>
        <w:pStyle w:val="ListParagraph"/>
        <w:numPr>
          <w:ilvl w:val="0"/>
          <w:numId w:val="5"/>
        </w:numPr>
        <w:spacing w:after="60" w:line="240" w:lineRule="auto"/>
        <w:ind w:left="567" w:hanging="567"/>
        <w:rPr>
          <w:rFonts w:eastAsia="Arial" w:cs="Arial"/>
          <w:color w:val="000000" w:themeColor="text1"/>
        </w:rPr>
      </w:pPr>
      <w:r w:rsidRPr="0007459E">
        <w:rPr>
          <w:rFonts w:eastAsia="Arial" w:cs="Arial"/>
          <w:color w:val="000000" w:themeColor="text1"/>
        </w:rPr>
        <w:t>Follow prescribing best practice to ensure best practice prescribing;</w:t>
      </w:r>
    </w:p>
    <w:p w14:paraId="126D7394" w14:textId="373816F3" w:rsidR="0063202E" w:rsidRPr="0007459E" w:rsidRDefault="0063202E"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Contribute to care planning and case conferencing where arranged by the </w:t>
      </w:r>
      <w:r w:rsidR="00E520F5" w:rsidRPr="0007459E">
        <w:rPr>
          <w:rFonts w:eastAsia="Arial" w:cs="Arial"/>
        </w:rPr>
        <w:t>RACH</w:t>
      </w:r>
      <w:r w:rsidRPr="0007459E">
        <w:rPr>
          <w:rFonts w:eastAsia="Arial" w:cs="Arial"/>
        </w:rPr>
        <w:t>;</w:t>
      </w:r>
    </w:p>
    <w:p w14:paraId="0BF7C1F2" w14:textId="77777777" w:rsidR="0063202E" w:rsidRPr="0007459E" w:rsidRDefault="00F85C18" w:rsidP="00D730CE">
      <w:pPr>
        <w:pStyle w:val="ListParagraph"/>
        <w:numPr>
          <w:ilvl w:val="0"/>
          <w:numId w:val="5"/>
        </w:numPr>
        <w:spacing w:after="60" w:line="240" w:lineRule="auto"/>
        <w:ind w:left="567" w:hanging="567"/>
        <w:rPr>
          <w:rFonts w:eastAsia="Arial" w:cs="Arial"/>
        </w:rPr>
      </w:pPr>
      <w:r w:rsidRPr="0007459E">
        <w:rPr>
          <w:rFonts w:eastAsia="Arial" w:cs="Arial"/>
        </w:rPr>
        <w:t>Ensure that clear and accurate entries are made in the residents’ medical records and medication charts;</w:t>
      </w:r>
    </w:p>
    <w:p w14:paraId="3AD817D6" w14:textId="79F74353" w:rsidR="00F85C18" w:rsidRPr="0007459E" w:rsidRDefault="00F85C18"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clear documentation to the </w:t>
      </w:r>
      <w:r w:rsidR="00E520F5" w:rsidRPr="0007459E">
        <w:rPr>
          <w:rFonts w:eastAsia="Arial" w:cs="Arial"/>
        </w:rPr>
        <w:t>RACH</w:t>
      </w:r>
      <w:r w:rsidRPr="0007459E">
        <w:rPr>
          <w:rFonts w:eastAsia="Arial" w:cs="Arial"/>
        </w:rPr>
        <w:t xml:space="preserve">, including computer generated, to enable </w:t>
      </w:r>
      <w:r w:rsidR="00E520F5" w:rsidRPr="0007459E">
        <w:rPr>
          <w:rFonts w:eastAsia="Arial" w:cs="Arial"/>
        </w:rPr>
        <w:t>RACH</w:t>
      </w:r>
      <w:r w:rsidRPr="0007459E">
        <w:rPr>
          <w:rFonts w:eastAsia="Arial" w:cs="Arial"/>
        </w:rPr>
        <w:t xml:space="preserve"> to carry out care obligations and meet any statutory requirements;</w:t>
      </w:r>
    </w:p>
    <w:p w14:paraId="0F174C0E" w14:textId="0670415C" w:rsidR="003B0F99" w:rsidRPr="0007459E" w:rsidRDefault="003B0F99" w:rsidP="00D730CE">
      <w:pPr>
        <w:pStyle w:val="ListParagraph"/>
        <w:numPr>
          <w:ilvl w:val="0"/>
          <w:numId w:val="5"/>
        </w:numPr>
        <w:spacing w:after="60" w:line="240" w:lineRule="auto"/>
        <w:ind w:left="567" w:hanging="567"/>
        <w:rPr>
          <w:rFonts w:eastAsia="Arial" w:cs="Arial"/>
          <w:lang w:val="en-US"/>
        </w:rPr>
      </w:pPr>
      <w:r w:rsidRPr="0007459E">
        <w:rPr>
          <w:rFonts w:eastAsia="Arial" w:cs="Arial"/>
          <w:lang w:val="en-US"/>
        </w:rPr>
        <w:t xml:space="preserve">Provide After Hours and Locum arrangements and notify the </w:t>
      </w:r>
      <w:r w:rsidR="00E520F5" w:rsidRPr="0007459E">
        <w:rPr>
          <w:rFonts w:eastAsia="Arial" w:cs="Arial"/>
          <w:lang w:val="en-US"/>
        </w:rPr>
        <w:t>RACH</w:t>
      </w:r>
      <w:r w:rsidRPr="0007459E">
        <w:rPr>
          <w:rFonts w:eastAsia="Arial" w:cs="Arial"/>
          <w:lang w:val="en-US"/>
        </w:rPr>
        <w:t xml:space="preserve"> of any changes to After Hours arrangements;</w:t>
      </w:r>
    </w:p>
    <w:p w14:paraId="3CBBCCB3" w14:textId="344C314F" w:rsidR="004D0867" w:rsidRPr="0007459E" w:rsidRDefault="004D0867" w:rsidP="00D730CE">
      <w:pPr>
        <w:pStyle w:val="ListParagraph"/>
        <w:numPr>
          <w:ilvl w:val="0"/>
          <w:numId w:val="5"/>
        </w:numPr>
        <w:spacing w:after="60" w:line="240" w:lineRule="auto"/>
        <w:ind w:left="567" w:hanging="567"/>
        <w:rPr>
          <w:rFonts w:eastAsia="Arial" w:cs="Arial"/>
        </w:rPr>
      </w:pPr>
      <w:r w:rsidRPr="0007459E">
        <w:rPr>
          <w:rFonts w:eastAsia="Arial" w:cs="Arial"/>
        </w:rPr>
        <w:t>Communicate with the family about any changes to health status/medication as requested;</w:t>
      </w:r>
    </w:p>
    <w:p w14:paraId="5FCAF66F" w14:textId="1B882B82" w:rsidR="00825AA8" w:rsidRPr="0007459E" w:rsidRDefault="00DE0028"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timely referral </w:t>
      </w:r>
      <w:r w:rsidR="00F85C18" w:rsidRPr="0007459E">
        <w:rPr>
          <w:rFonts w:eastAsia="Arial" w:cs="Arial"/>
        </w:rPr>
        <w:t xml:space="preserve">to specialist and allied health services where deemed clinically appropriate by the </w:t>
      </w:r>
      <w:r w:rsidR="0048014D" w:rsidRPr="0007459E">
        <w:rPr>
          <w:rFonts w:eastAsia="Arial" w:cs="Arial"/>
        </w:rPr>
        <w:t>GP</w:t>
      </w:r>
      <w:r w:rsidR="00F85C18" w:rsidRPr="0007459E">
        <w:rPr>
          <w:rFonts w:eastAsia="Arial" w:cs="Arial"/>
        </w:rPr>
        <w:t>;</w:t>
      </w:r>
    </w:p>
    <w:p w14:paraId="0BCD6A5D" w14:textId="625F251B" w:rsidR="00F85C18" w:rsidRPr="0007459E" w:rsidRDefault="00825AA8" w:rsidP="00D730CE">
      <w:pPr>
        <w:pStyle w:val="ListParagraph"/>
        <w:numPr>
          <w:ilvl w:val="0"/>
          <w:numId w:val="5"/>
        </w:numPr>
        <w:spacing w:after="60" w:line="240" w:lineRule="auto"/>
        <w:ind w:left="567" w:hanging="567"/>
        <w:rPr>
          <w:rFonts w:eastAsia="Arial" w:cs="Arial"/>
        </w:rPr>
      </w:pPr>
      <w:r w:rsidRPr="0007459E">
        <w:rPr>
          <w:rFonts w:eastAsia="Arial" w:cs="Arial"/>
        </w:rPr>
        <w:t>Commit to reading and acknowledging RMMR recommendations and documenting if the GP will action;</w:t>
      </w:r>
      <w:r w:rsidR="00F85C18" w:rsidRPr="0007459E">
        <w:rPr>
          <w:rFonts w:eastAsia="Arial" w:cs="Arial"/>
        </w:rPr>
        <w:t xml:space="preserve"> and</w:t>
      </w:r>
    </w:p>
    <w:p w14:paraId="62762AE1" w14:textId="5C5A2D8C" w:rsidR="005A693D" w:rsidRPr="0007459E" w:rsidRDefault="00AE496E" w:rsidP="00D730CE">
      <w:pPr>
        <w:pStyle w:val="ListParagraph"/>
        <w:numPr>
          <w:ilvl w:val="0"/>
          <w:numId w:val="5"/>
        </w:numPr>
        <w:spacing w:after="240" w:line="240" w:lineRule="auto"/>
        <w:ind w:left="567" w:hanging="567"/>
        <w:rPr>
          <w:rFonts w:eastAsia="Arial" w:cs="Arial"/>
        </w:rPr>
      </w:pPr>
      <w:r w:rsidRPr="0007459E">
        <w:rPr>
          <w:rFonts w:eastAsia="Arial" w:cs="Arial"/>
        </w:rPr>
        <w:t>Respect the rights of residents to obtain health care and opinions from another Medical Practitioners or aged care providers of their choosing or transfer of care if requested.</w:t>
      </w:r>
    </w:p>
    <w:p w14:paraId="6A57E34F" w14:textId="7A0CE4C3" w:rsidR="00523818" w:rsidRPr="0007459E" w:rsidRDefault="005A693D" w:rsidP="0007459E">
      <w:pPr>
        <w:pStyle w:val="ListStyleHeading"/>
        <w:ind w:left="567" w:hanging="567"/>
        <w:rPr>
          <w:rFonts w:eastAsia="Arial" w:cs="Arial"/>
        </w:rPr>
      </w:pPr>
      <w:r w:rsidRPr="0007459E">
        <w:rPr>
          <w:rFonts w:eastAsia="Arial" w:cs="Arial"/>
        </w:rPr>
        <w:br w:type="page"/>
      </w:r>
      <w:r w:rsidR="00523818" w:rsidRPr="0007459E">
        <w:rPr>
          <w:rFonts w:eastAsia="Arial" w:cs="Arial"/>
        </w:rPr>
        <w:lastRenderedPageBreak/>
        <w:t xml:space="preserve">Obligations of the </w:t>
      </w:r>
      <w:r w:rsidR="00E520F5" w:rsidRPr="0007459E">
        <w:rPr>
          <w:rFonts w:eastAsia="Arial" w:cs="Arial"/>
        </w:rPr>
        <w:t>RACH</w:t>
      </w:r>
    </w:p>
    <w:p w14:paraId="612CCD1D" w14:textId="5BB10CBE" w:rsidR="00523818" w:rsidRPr="0007459E" w:rsidRDefault="00A750D9" w:rsidP="00D730CE">
      <w:pPr>
        <w:keepNext/>
        <w:spacing w:after="0" w:line="240" w:lineRule="auto"/>
        <w:ind w:left="567" w:hanging="567"/>
        <w:rPr>
          <w:rFonts w:eastAsia="Arial" w:cs="Arial"/>
        </w:rPr>
      </w:pPr>
      <w:r w:rsidRPr="0007459E">
        <w:rPr>
          <w:rFonts w:eastAsia="Arial" w:cs="Arial"/>
        </w:rPr>
        <w:t>5.</w:t>
      </w:r>
      <w:r w:rsidR="0072311A" w:rsidRPr="0007459E">
        <w:rPr>
          <w:rFonts w:eastAsia="Arial" w:cs="Arial"/>
        </w:rPr>
        <w:t>1</w:t>
      </w:r>
      <w:r>
        <w:tab/>
      </w:r>
      <w:r w:rsidRPr="0007459E">
        <w:rPr>
          <w:rFonts w:eastAsia="Arial" w:cs="Arial"/>
          <w:i/>
          <w:iCs/>
        </w:rPr>
        <w:t>Appropriate facilities to provide services</w:t>
      </w:r>
      <w:r w:rsidRPr="0007459E">
        <w:rPr>
          <w:rFonts w:eastAsia="Arial" w:cs="Arial"/>
        </w:rPr>
        <w:t xml:space="preserve"> - </w:t>
      </w:r>
      <w:r w:rsidR="00480C88" w:rsidRPr="0007459E">
        <w:rPr>
          <w:rFonts w:eastAsia="Arial" w:cs="Arial"/>
        </w:rPr>
        <w:t xml:space="preserve">The </w:t>
      </w:r>
      <w:r w:rsidR="00E520F5" w:rsidRPr="0007459E">
        <w:rPr>
          <w:rFonts w:eastAsia="Arial" w:cs="Arial"/>
        </w:rPr>
        <w:t>RACH</w:t>
      </w:r>
      <w:r w:rsidR="00480C88" w:rsidRPr="0007459E">
        <w:rPr>
          <w:rFonts w:eastAsia="Arial" w:cs="Arial"/>
        </w:rPr>
        <w:t xml:space="preserve"> agrees t</w:t>
      </w:r>
      <w:r w:rsidR="008E452D" w:rsidRPr="0007459E">
        <w:rPr>
          <w:rFonts w:eastAsia="Arial" w:cs="Arial"/>
        </w:rPr>
        <w:t xml:space="preserve">o provide supportive facilities for the General </w:t>
      </w:r>
      <w:r w:rsidR="00921B36" w:rsidRPr="0007459E">
        <w:rPr>
          <w:rFonts w:eastAsia="Arial" w:cs="Arial"/>
        </w:rPr>
        <w:t>P</w:t>
      </w:r>
      <w:r w:rsidR="008E452D" w:rsidRPr="0007459E">
        <w:rPr>
          <w:rFonts w:eastAsia="Arial" w:cs="Arial"/>
        </w:rPr>
        <w:t>ractitioner including:</w:t>
      </w:r>
    </w:p>
    <w:p w14:paraId="0EC5C813" w14:textId="3242B143" w:rsidR="008E452D" w:rsidRPr="0007459E" w:rsidRDefault="008E452D" w:rsidP="00D730CE">
      <w:pPr>
        <w:pStyle w:val="ListParagraph"/>
        <w:numPr>
          <w:ilvl w:val="1"/>
          <w:numId w:val="7"/>
        </w:numPr>
        <w:spacing w:after="120" w:line="240" w:lineRule="auto"/>
        <w:ind w:left="1531" w:hanging="397"/>
        <w:rPr>
          <w:rFonts w:eastAsia="Arial" w:cs="Arial"/>
        </w:rPr>
      </w:pPr>
      <w:r w:rsidRPr="0007459E">
        <w:rPr>
          <w:rFonts w:eastAsia="Arial" w:cs="Arial"/>
        </w:rPr>
        <w:t xml:space="preserve">Access to available parking at the </w:t>
      </w:r>
      <w:r w:rsidR="00E520F5" w:rsidRPr="0007459E">
        <w:rPr>
          <w:rFonts w:eastAsia="Arial" w:cs="Arial"/>
        </w:rPr>
        <w:t>RACH</w:t>
      </w:r>
      <w:r w:rsidRPr="0007459E">
        <w:rPr>
          <w:rFonts w:eastAsia="Arial" w:cs="Arial"/>
        </w:rPr>
        <w:t>;</w:t>
      </w:r>
    </w:p>
    <w:p w14:paraId="54994204" w14:textId="439721D2" w:rsidR="008E452D" w:rsidRPr="0007459E" w:rsidRDefault="008E452D" w:rsidP="00D730CE">
      <w:pPr>
        <w:pStyle w:val="ListParagraph"/>
        <w:numPr>
          <w:ilvl w:val="1"/>
          <w:numId w:val="7"/>
        </w:numPr>
        <w:spacing w:after="120" w:line="240" w:lineRule="auto"/>
        <w:ind w:left="1531" w:hanging="397"/>
        <w:rPr>
          <w:rFonts w:eastAsia="Arial" w:cs="Arial"/>
        </w:rPr>
      </w:pPr>
      <w:r w:rsidRPr="0007459E">
        <w:rPr>
          <w:rFonts w:eastAsia="Arial" w:cs="Arial"/>
        </w:rPr>
        <w:t xml:space="preserve">Ready and physical access to the </w:t>
      </w:r>
      <w:r w:rsidR="00E520F5" w:rsidRPr="0007459E">
        <w:rPr>
          <w:rFonts w:eastAsia="Arial" w:cs="Arial"/>
        </w:rPr>
        <w:t>RACH</w:t>
      </w:r>
      <w:r w:rsidRPr="0007459E">
        <w:rPr>
          <w:rFonts w:eastAsia="Arial" w:cs="Arial"/>
        </w:rPr>
        <w:t>, including access to security door codes;</w:t>
      </w:r>
    </w:p>
    <w:p w14:paraId="16866760" w14:textId="77777777" w:rsidR="008E452D" w:rsidRPr="0007459E" w:rsidRDefault="008E452D"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Access to the Resident’s clinical records and medication charts and other relevant documentation are available at the time of the consultation;</w:t>
      </w:r>
    </w:p>
    <w:p w14:paraId="3D389223" w14:textId="70EE6273" w:rsidR="008E452D" w:rsidRPr="0007459E" w:rsidRDefault="005234C8"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w:t>
      </w:r>
      <w:r w:rsidR="006E40FB" w:rsidRPr="0007459E">
        <w:rPr>
          <w:rFonts w:eastAsia="Arial" w:cs="Arial"/>
          <w:lang w:val="en-US"/>
        </w:rPr>
        <w:t xml:space="preserve"> private area, with appropriate examination lighting, examination couch, hand washing and drying facilities</w:t>
      </w:r>
      <w:r w:rsidRPr="0007459E">
        <w:rPr>
          <w:rFonts w:eastAsia="Arial" w:cs="Arial"/>
          <w:lang w:val="en-US"/>
        </w:rPr>
        <w:t>, as agreed</w:t>
      </w:r>
      <w:r w:rsidR="006E40FB" w:rsidRPr="0007459E">
        <w:rPr>
          <w:rFonts w:eastAsia="Arial" w:cs="Arial"/>
          <w:lang w:val="en-US"/>
        </w:rPr>
        <w:t>;</w:t>
      </w:r>
    </w:p>
    <w:p w14:paraId="3E4B0E66" w14:textId="4FC85468" w:rsidR="006E40FB" w:rsidRPr="0007459E" w:rsidRDefault="006E40FB"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 cleared desk, chair, telephone and</w:t>
      </w:r>
      <w:r w:rsidR="00116A42" w:rsidRPr="0007459E">
        <w:rPr>
          <w:rFonts w:eastAsia="Arial" w:cs="Arial"/>
          <w:lang w:val="en-US"/>
        </w:rPr>
        <w:t xml:space="preserve"> </w:t>
      </w:r>
      <w:r w:rsidR="00E520F5" w:rsidRPr="0007459E">
        <w:rPr>
          <w:rFonts w:eastAsia="Arial" w:cs="Arial"/>
          <w:lang w:val="en-US"/>
        </w:rPr>
        <w:t>RACH</w:t>
      </w:r>
      <w:r w:rsidRPr="0007459E">
        <w:rPr>
          <w:rFonts w:eastAsia="Arial" w:cs="Arial"/>
          <w:lang w:val="en-US"/>
        </w:rPr>
        <w:t xml:space="preserve"> stationary including new drug charts, pathology and radiology forms;</w:t>
      </w:r>
    </w:p>
    <w:p w14:paraId="6074360B" w14:textId="77777777" w:rsidR="006E40FB" w:rsidRPr="0007459E" w:rsidRDefault="005525BA"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Contact details of allied health providers accredited at the ACF; and</w:t>
      </w:r>
    </w:p>
    <w:p w14:paraId="654A3FC7" w14:textId="77777777" w:rsidR="005525BA" w:rsidRPr="0007459E" w:rsidRDefault="005525BA"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Access to an electrical power point for the General Practitioner’s personal computer.</w:t>
      </w:r>
    </w:p>
    <w:p w14:paraId="6C7D91D4" w14:textId="535AE7EE" w:rsidR="005525BA" w:rsidRPr="0007459E" w:rsidRDefault="00A750D9" w:rsidP="00D730CE">
      <w:pPr>
        <w:spacing w:after="0" w:line="240" w:lineRule="auto"/>
        <w:ind w:left="567" w:hanging="567"/>
        <w:rPr>
          <w:rFonts w:eastAsia="Arial" w:cs="Arial"/>
          <w:lang w:val="en-US"/>
        </w:rPr>
      </w:pPr>
      <w:r w:rsidRPr="0007459E">
        <w:rPr>
          <w:rFonts w:eastAsia="Arial" w:cs="Arial"/>
          <w:lang w:val="en-US"/>
        </w:rPr>
        <w:t>5.</w:t>
      </w:r>
      <w:r w:rsidR="0072311A" w:rsidRPr="0007459E">
        <w:rPr>
          <w:rFonts w:eastAsia="Arial" w:cs="Arial"/>
          <w:lang w:val="en-US"/>
        </w:rPr>
        <w:t>2</w:t>
      </w:r>
      <w:r w:rsidRPr="0007459E">
        <w:rPr>
          <w:rFonts w:eastAsia="Arial" w:cs="Arial"/>
          <w:lang w:val="en-US"/>
        </w:rPr>
        <w:t xml:space="preserve"> </w:t>
      </w:r>
      <w:r>
        <w:tab/>
      </w:r>
      <w:r w:rsidR="004E143D" w:rsidRPr="0007459E">
        <w:rPr>
          <w:rFonts w:eastAsia="Arial" w:cs="Arial"/>
          <w:i/>
          <w:iCs/>
          <w:lang w:val="en-US"/>
        </w:rPr>
        <w:t>Routine communication</w:t>
      </w:r>
      <w:r w:rsidR="004E143D" w:rsidRPr="0007459E">
        <w:rPr>
          <w:rFonts w:eastAsia="Arial" w:cs="Arial"/>
          <w:lang w:val="en-US"/>
        </w:rPr>
        <w:t xml:space="preserve"> - </w:t>
      </w:r>
      <w:r w:rsidR="009361FA" w:rsidRPr="0007459E">
        <w:rPr>
          <w:rFonts w:eastAsia="Arial" w:cs="Arial"/>
        </w:rPr>
        <w:t xml:space="preserve">The </w:t>
      </w:r>
      <w:r w:rsidR="00E520F5" w:rsidRPr="0007459E">
        <w:rPr>
          <w:rFonts w:eastAsia="Arial" w:cs="Arial"/>
        </w:rPr>
        <w:t>RACH</w:t>
      </w:r>
      <w:r w:rsidR="009361FA" w:rsidRPr="0007459E">
        <w:rPr>
          <w:rFonts w:eastAsia="Arial" w:cs="Arial"/>
        </w:rPr>
        <w:t xml:space="preserve"> agrees t</w:t>
      </w:r>
      <w:r w:rsidR="005525BA" w:rsidRPr="0007459E">
        <w:rPr>
          <w:rFonts w:eastAsia="Arial" w:cs="Arial"/>
          <w:lang w:val="en-US"/>
        </w:rPr>
        <w:t xml:space="preserve">o nominate a Care Manager as outlined in Item </w:t>
      </w:r>
      <w:r w:rsidR="00B44E1E" w:rsidRPr="0007459E">
        <w:rPr>
          <w:rFonts w:eastAsia="Arial" w:cs="Arial"/>
          <w:lang w:val="en-US"/>
        </w:rPr>
        <w:t>6</w:t>
      </w:r>
      <w:r w:rsidR="005525BA" w:rsidRPr="0007459E">
        <w:rPr>
          <w:rFonts w:eastAsia="Arial" w:cs="Arial"/>
          <w:lang w:val="en-US"/>
        </w:rPr>
        <w:t xml:space="preserve"> of </w:t>
      </w:r>
      <w:r w:rsidR="00B44E1E" w:rsidRPr="0007459E">
        <w:rPr>
          <w:rFonts w:eastAsia="Arial" w:cs="Arial"/>
          <w:lang w:val="en-US"/>
        </w:rPr>
        <w:t xml:space="preserve">the </w:t>
      </w:r>
      <w:r w:rsidR="005525BA" w:rsidRPr="0007459E">
        <w:rPr>
          <w:rFonts w:eastAsia="Arial" w:cs="Arial"/>
          <w:lang w:val="en-US"/>
        </w:rPr>
        <w:t>Schedule to communicate with the General Practitioner</w:t>
      </w:r>
      <w:r w:rsidR="00B44E1E" w:rsidRPr="0007459E">
        <w:rPr>
          <w:rFonts w:eastAsia="Arial" w:cs="Arial"/>
          <w:lang w:val="en-US"/>
        </w:rPr>
        <w:t xml:space="preserve">. The Care Manager </w:t>
      </w:r>
      <w:r w:rsidR="00921B36" w:rsidRPr="0007459E">
        <w:rPr>
          <w:rFonts w:eastAsia="Arial" w:cs="Arial"/>
          <w:lang w:val="en-US"/>
        </w:rPr>
        <w:t xml:space="preserve">or other staff with suitable knowledge and expertise </w:t>
      </w:r>
      <w:r w:rsidR="00B44E1E" w:rsidRPr="0007459E">
        <w:rPr>
          <w:rFonts w:eastAsia="Arial" w:cs="Arial"/>
          <w:lang w:val="en-US"/>
        </w:rPr>
        <w:t>must:</w:t>
      </w:r>
    </w:p>
    <w:p w14:paraId="2850585F" w14:textId="6180809B"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Be available when the </w:t>
      </w:r>
      <w:r w:rsidR="0030260B" w:rsidRPr="0007459E">
        <w:rPr>
          <w:rFonts w:eastAsia="Arial" w:cs="Arial"/>
          <w:lang w:val="en-US"/>
        </w:rPr>
        <w:t>GP</w:t>
      </w:r>
      <w:r w:rsidRPr="0007459E">
        <w:rPr>
          <w:rFonts w:eastAsia="Arial" w:cs="Arial"/>
          <w:lang w:val="en-US"/>
        </w:rPr>
        <w:t xml:space="preserve"> provides Services to the Resident</w:t>
      </w:r>
      <w:r w:rsidR="005234C8" w:rsidRPr="0007459E">
        <w:rPr>
          <w:rFonts w:eastAsia="Arial" w:cs="Arial"/>
          <w:lang w:val="en-US"/>
        </w:rPr>
        <w:t xml:space="preserve"> at a defined times</w:t>
      </w:r>
      <w:r w:rsidRPr="0007459E">
        <w:rPr>
          <w:rFonts w:eastAsia="Arial" w:cs="Arial"/>
          <w:lang w:val="en-US"/>
        </w:rPr>
        <w:t>;</w:t>
      </w:r>
    </w:p>
    <w:p w14:paraId="2D5AECC9" w14:textId="77777777"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Be aware of care needs of the Resident;</w:t>
      </w:r>
    </w:p>
    <w:p w14:paraId="143A9E4F" w14:textId="42D45613"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Discuss with the </w:t>
      </w:r>
      <w:r w:rsidR="0030260B" w:rsidRPr="0007459E">
        <w:rPr>
          <w:rFonts w:eastAsia="Arial" w:cs="Arial"/>
          <w:lang w:val="en-US"/>
        </w:rPr>
        <w:t>GP</w:t>
      </w:r>
      <w:r w:rsidRPr="0007459E">
        <w:rPr>
          <w:rFonts w:eastAsia="Arial" w:cs="Arial"/>
          <w:lang w:val="en-US"/>
        </w:rPr>
        <w:t xml:space="preserve"> the implementation and management plan documented by the </w:t>
      </w:r>
      <w:r w:rsidR="0030260B" w:rsidRPr="0007459E">
        <w:rPr>
          <w:rFonts w:eastAsia="Arial" w:cs="Arial"/>
          <w:lang w:val="en-US"/>
        </w:rPr>
        <w:t>GP</w:t>
      </w:r>
      <w:r w:rsidRPr="0007459E">
        <w:rPr>
          <w:rFonts w:eastAsia="Arial" w:cs="Arial"/>
          <w:lang w:val="en-US"/>
        </w:rPr>
        <w:t>;</w:t>
      </w:r>
    </w:p>
    <w:p w14:paraId="27D7F486" w14:textId="2A397DCD"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Ensure any </w:t>
      </w:r>
      <w:r w:rsidR="00E520F5" w:rsidRPr="0007459E">
        <w:rPr>
          <w:rFonts w:eastAsia="Arial" w:cs="Arial"/>
          <w:lang w:val="en-US"/>
        </w:rPr>
        <w:t>RACH</w:t>
      </w:r>
      <w:r w:rsidRPr="0007459E">
        <w:rPr>
          <w:rFonts w:eastAsia="Arial" w:cs="Arial"/>
          <w:lang w:val="en-US"/>
        </w:rPr>
        <w:t xml:space="preserve"> requirements are complied with; and</w:t>
      </w:r>
    </w:p>
    <w:p w14:paraId="22CC7885" w14:textId="7A9BEAAD"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If the Care Manager is unavailable at any time, provide the General Practitioner with appropriate details of an appropriate contact person at the </w:t>
      </w:r>
      <w:r w:rsidR="00E520F5" w:rsidRPr="0007459E">
        <w:rPr>
          <w:rFonts w:eastAsia="Arial" w:cs="Arial"/>
          <w:lang w:val="en-US"/>
        </w:rPr>
        <w:t>RACH</w:t>
      </w:r>
      <w:r w:rsidRPr="0007459E">
        <w:rPr>
          <w:rFonts w:eastAsia="Arial" w:cs="Arial"/>
          <w:lang w:val="en-US"/>
        </w:rPr>
        <w:t>.</w:t>
      </w:r>
    </w:p>
    <w:p w14:paraId="193856DE" w14:textId="4A86DA72" w:rsidR="0027320B" w:rsidRPr="0007459E" w:rsidRDefault="0027320B" w:rsidP="00D730CE">
      <w:pPr>
        <w:pStyle w:val="ListParagraph"/>
        <w:numPr>
          <w:ilvl w:val="1"/>
          <w:numId w:val="11"/>
        </w:numPr>
        <w:spacing w:after="0" w:line="240" w:lineRule="auto"/>
        <w:ind w:left="567" w:hanging="567"/>
        <w:rPr>
          <w:rFonts w:eastAsia="Arial" w:cs="Arial"/>
        </w:rPr>
      </w:pPr>
      <w:r w:rsidRPr="0007459E">
        <w:rPr>
          <w:rFonts w:eastAsia="Arial" w:cs="Arial"/>
          <w:i/>
          <w:iCs/>
        </w:rPr>
        <w:t>Periodic Reviews</w:t>
      </w:r>
      <w:r w:rsidRPr="0007459E">
        <w:rPr>
          <w:rFonts w:eastAsia="Arial" w:cs="Arial"/>
        </w:rPr>
        <w:t xml:space="preserve"> -  The </w:t>
      </w:r>
      <w:r w:rsidR="00E520F5" w:rsidRPr="0007459E">
        <w:rPr>
          <w:rFonts w:eastAsia="Arial" w:cs="Arial"/>
        </w:rPr>
        <w:t>RACH</w:t>
      </w:r>
      <w:r w:rsidRPr="0007459E">
        <w:rPr>
          <w:rFonts w:eastAsia="Arial" w:cs="Arial"/>
        </w:rPr>
        <w:t xml:space="preserve"> agrees to:</w:t>
      </w:r>
    </w:p>
    <w:p w14:paraId="2169403E" w14:textId="77777777" w:rsidR="008E452D"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Maintain a reminder system to ensure that residents receive Periodic Reviews, pathology tests, medical recalls and medical appointments;</w:t>
      </w:r>
    </w:p>
    <w:p w14:paraId="5DD249D6" w14:textId="32771AF6" w:rsidR="0027320B"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Arrange and coordinate transport</w:t>
      </w:r>
      <w:r w:rsidR="00E860AF" w:rsidRPr="0007459E">
        <w:rPr>
          <w:rFonts w:eastAsia="Arial" w:cs="Arial"/>
        </w:rPr>
        <w:t xml:space="preserve"> (if necessary)</w:t>
      </w:r>
      <w:r w:rsidRPr="0007459E">
        <w:rPr>
          <w:rFonts w:eastAsia="Arial" w:cs="Arial"/>
        </w:rPr>
        <w:t xml:space="preserve"> and supervision of residents to receive services from the </w:t>
      </w:r>
      <w:r w:rsidR="0030260B" w:rsidRPr="0007459E">
        <w:rPr>
          <w:rFonts w:eastAsia="Arial" w:cs="Arial"/>
        </w:rPr>
        <w:t>GP</w:t>
      </w:r>
      <w:r w:rsidRPr="0007459E">
        <w:rPr>
          <w:rFonts w:eastAsia="Arial" w:cs="Arial"/>
        </w:rPr>
        <w:t xml:space="preserve"> at the clinic;</w:t>
      </w:r>
    </w:p>
    <w:p w14:paraId="6767833C" w14:textId="1E521727" w:rsidR="0027320B"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Provide appropriate</w:t>
      </w:r>
      <w:r w:rsidR="005A2F04" w:rsidRPr="0007459E">
        <w:rPr>
          <w:rFonts w:eastAsia="Arial" w:cs="Arial"/>
        </w:rPr>
        <w:t>ly</w:t>
      </w:r>
      <w:r w:rsidRPr="0007459E">
        <w:rPr>
          <w:rFonts w:eastAsia="Arial" w:cs="Arial"/>
        </w:rPr>
        <w:t xml:space="preserve"> trained </w:t>
      </w:r>
      <w:r w:rsidR="00E520F5" w:rsidRPr="0007459E">
        <w:rPr>
          <w:rFonts w:eastAsia="Arial" w:cs="Arial"/>
        </w:rPr>
        <w:t>RACH</w:t>
      </w:r>
      <w:r w:rsidRPr="0007459E">
        <w:rPr>
          <w:rFonts w:eastAsia="Arial" w:cs="Arial"/>
        </w:rPr>
        <w:t xml:space="preserve"> staff to manage the care recommended by the General Practitioner</w:t>
      </w:r>
      <w:r w:rsidR="009361FA" w:rsidRPr="0007459E">
        <w:rPr>
          <w:rFonts w:eastAsia="Arial" w:cs="Arial"/>
        </w:rPr>
        <w:t>;</w:t>
      </w:r>
    </w:p>
    <w:p w14:paraId="0922959A" w14:textId="77777777" w:rsidR="009361FA" w:rsidRPr="0007459E" w:rsidRDefault="009361FA" w:rsidP="00D730CE">
      <w:pPr>
        <w:pStyle w:val="ListParagraph"/>
        <w:numPr>
          <w:ilvl w:val="0"/>
          <w:numId w:val="12"/>
        </w:numPr>
        <w:spacing w:after="120" w:line="240" w:lineRule="auto"/>
        <w:ind w:left="1531" w:hanging="397"/>
        <w:rPr>
          <w:rFonts w:eastAsia="Arial" w:cs="Arial"/>
        </w:rPr>
      </w:pPr>
      <w:r w:rsidRPr="0007459E">
        <w:rPr>
          <w:rFonts w:eastAsia="Arial" w:cs="Arial"/>
        </w:rPr>
        <w:t>Be responsible for coordinating and arranging care recommended or referred by the General Practitioner with other care health service providers such as specialists, pathology or allied health services, including booking appointments and arranging transport if required;</w:t>
      </w:r>
    </w:p>
    <w:p w14:paraId="0ED1F1A4" w14:textId="078C0B41" w:rsidR="009361FA" w:rsidRPr="0007459E" w:rsidRDefault="009361FA" w:rsidP="00D730CE">
      <w:pPr>
        <w:pStyle w:val="ListParagraph"/>
        <w:numPr>
          <w:ilvl w:val="0"/>
          <w:numId w:val="12"/>
        </w:numPr>
        <w:spacing w:after="120" w:line="240" w:lineRule="auto"/>
        <w:ind w:left="1531" w:hanging="397"/>
        <w:rPr>
          <w:rFonts w:eastAsia="Arial" w:cs="Arial"/>
        </w:rPr>
      </w:pPr>
      <w:r w:rsidRPr="0007459E">
        <w:rPr>
          <w:rFonts w:eastAsia="Arial" w:cs="Arial"/>
        </w:rPr>
        <w:t>Ensure that requests for care are agre</w:t>
      </w:r>
      <w:r w:rsidR="00111C30" w:rsidRPr="0007459E">
        <w:rPr>
          <w:rFonts w:eastAsia="Arial" w:cs="Arial"/>
        </w:rPr>
        <w:t xml:space="preserve">ed and consented to by </w:t>
      </w:r>
      <w:r w:rsidR="00116A42" w:rsidRPr="0007459E">
        <w:rPr>
          <w:rFonts w:eastAsia="Arial" w:cs="Arial"/>
        </w:rPr>
        <w:t xml:space="preserve">the </w:t>
      </w:r>
      <w:r w:rsidR="00111C30" w:rsidRPr="0007459E">
        <w:rPr>
          <w:rFonts w:eastAsia="Arial" w:cs="Arial"/>
        </w:rPr>
        <w:t>resident</w:t>
      </w:r>
      <w:r w:rsidRPr="0007459E">
        <w:rPr>
          <w:rFonts w:eastAsia="Arial" w:cs="Arial"/>
        </w:rPr>
        <w:t xml:space="preserve"> or the resident’s authorised representative;</w:t>
      </w:r>
      <w:r w:rsidR="00111C30" w:rsidRPr="0007459E">
        <w:rPr>
          <w:rFonts w:eastAsia="Arial" w:cs="Arial"/>
        </w:rPr>
        <w:t xml:space="preserve"> and</w:t>
      </w:r>
    </w:p>
    <w:p w14:paraId="272FD900" w14:textId="4E4EE718" w:rsidR="009361FA" w:rsidRPr="0007459E" w:rsidRDefault="00111C30" w:rsidP="00D730CE">
      <w:pPr>
        <w:pStyle w:val="ListParagraph"/>
        <w:numPr>
          <w:ilvl w:val="0"/>
          <w:numId w:val="12"/>
        </w:numPr>
        <w:spacing w:after="120" w:line="240" w:lineRule="auto"/>
        <w:ind w:left="1531" w:hanging="397"/>
        <w:rPr>
          <w:rFonts w:eastAsia="Arial" w:cs="Arial"/>
        </w:rPr>
      </w:pPr>
      <w:r w:rsidRPr="0007459E">
        <w:rPr>
          <w:rFonts w:eastAsia="Arial" w:cs="Arial"/>
        </w:rPr>
        <w:t xml:space="preserve">Arrange discussions between the resident, the resident’s family </w:t>
      </w:r>
      <w:r w:rsidR="005234C8" w:rsidRPr="0007459E">
        <w:rPr>
          <w:rFonts w:eastAsia="Arial" w:cs="Arial"/>
        </w:rPr>
        <w:t xml:space="preserve">GP </w:t>
      </w:r>
      <w:r w:rsidRPr="0007459E">
        <w:rPr>
          <w:rFonts w:eastAsia="Arial" w:cs="Arial"/>
        </w:rPr>
        <w:t xml:space="preserve">and </w:t>
      </w:r>
      <w:r w:rsidR="00E520F5" w:rsidRPr="0007459E">
        <w:rPr>
          <w:rFonts w:eastAsia="Arial" w:cs="Arial"/>
        </w:rPr>
        <w:t>RACH</w:t>
      </w:r>
      <w:r w:rsidRPr="0007459E">
        <w:rPr>
          <w:rFonts w:eastAsia="Arial" w:cs="Arial"/>
        </w:rPr>
        <w:t xml:space="preserve"> staff to ensure Advance Care Directives and </w:t>
      </w:r>
      <w:r w:rsidR="0093401E" w:rsidRPr="0007459E">
        <w:rPr>
          <w:rFonts w:eastAsia="Arial" w:cs="Arial"/>
        </w:rPr>
        <w:t xml:space="preserve">Care </w:t>
      </w:r>
      <w:r w:rsidRPr="0007459E">
        <w:rPr>
          <w:rFonts w:eastAsia="Arial" w:cs="Arial"/>
        </w:rPr>
        <w:t>Plans are updated.</w:t>
      </w:r>
    </w:p>
    <w:p w14:paraId="71A4A638" w14:textId="440458D6" w:rsidR="00111C30" w:rsidRPr="0007459E" w:rsidRDefault="0066258F" w:rsidP="00D730CE">
      <w:pPr>
        <w:pStyle w:val="ListParagraph"/>
        <w:numPr>
          <w:ilvl w:val="1"/>
          <w:numId w:val="11"/>
        </w:numPr>
        <w:spacing w:after="0" w:line="240" w:lineRule="auto"/>
        <w:ind w:left="567" w:hanging="567"/>
        <w:rPr>
          <w:rFonts w:eastAsia="Arial" w:cs="Arial"/>
        </w:rPr>
      </w:pPr>
      <w:r w:rsidRPr="0007459E">
        <w:rPr>
          <w:rFonts w:eastAsia="Arial" w:cs="Arial"/>
          <w:i/>
          <w:iCs/>
        </w:rPr>
        <w:t>Urgent consultations</w:t>
      </w:r>
      <w:r w:rsidRPr="0007459E">
        <w:rPr>
          <w:rFonts w:eastAsia="Arial" w:cs="Arial"/>
        </w:rPr>
        <w:t xml:space="preserve"> – The </w:t>
      </w:r>
      <w:r w:rsidR="00E520F5" w:rsidRPr="0007459E">
        <w:rPr>
          <w:rFonts w:eastAsia="Arial" w:cs="Arial"/>
        </w:rPr>
        <w:t>RACH</w:t>
      </w:r>
      <w:r w:rsidRPr="0007459E">
        <w:rPr>
          <w:rFonts w:eastAsia="Arial" w:cs="Arial"/>
        </w:rPr>
        <w:t xml:space="preserve"> on behalf of residents, will:</w:t>
      </w:r>
    </w:p>
    <w:p w14:paraId="5489AEA6" w14:textId="70495BEA"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 xml:space="preserve">Obtain, document and provide sufficient information for triage of medical deterioration or new medical conditions using </w:t>
      </w:r>
      <w:r w:rsidR="00CF7AFA" w:rsidRPr="0007459E">
        <w:rPr>
          <w:rFonts w:eastAsia="Arial" w:cs="Arial"/>
        </w:rPr>
        <w:t xml:space="preserve">ISBAR (Introduction/Identify, Situation, Background Assessment, Recommendation) form, if available. As a minimum, </w:t>
      </w:r>
      <w:r w:rsidRPr="0007459E">
        <w:rPr>
          <w:rFonts w:eastAsia="Arial" w:cs="Arial"/>
        </w:rPr>
        <w:t xml:space="preserve">the Standard Triage Protocol </w:t>
      </w:r>
      <w:r w:rsidR="00CF7AFA" w:rsidRPr="0007459E">
        <w:rPr>
          <w:rFonts w:eastAsia="Arial" w:cs="Arial"/>
        </w:rPr>
        <w:t>must contain the following information</w:t>
      </w:r>
      <w:r w:rsidRPr="0007459E">
        <w:rPr>
          <w:rFonts w:eastAsia="Arial" w:cs="Arial"/>
        </w:rPr>
        <w:t>:</w:t>
      </w:r>
    </w:p>
    <w:p w14:paraId="40FDFD55"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Resident name and time of event:</w:t>
      </w:r>
    </w:p>
    <w:p w14:paraId="6AEC7659"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Symptoms:</w:t>
      </w:r>
    </w:p>
    <w:p w14:paraId="0C8537AF" w14:textId="58E759AC" w:rsidR="0066258F" w:rsidRPr="0007459E" w:rsidRDefault="0066258F" w:rsidP="00D730CE">
      <w:pPr>
        <w:tabs>
          <w:tab w:val="left" w:pos="1530"/>
          <w:tab w:val="left" w:pos="2160"/>
        </w:tabs>
        <w:spacing w:after="60" w:line="240" w:lineRule="auto"/>
        <w:ind w:left="2160"/>
        <w:rPr>
          <w:rFonts w:eastAsia="Arial" w:cs="Arial"/>
        </w:rPr>
      </w:pPr>
      <w:r w:rsidRPr="0007459E">
        <w:rPr>
          <w:rFonts w:eastAsia="Arial" w:cs="Arial"/>
        </w:rPr>
        <w:t>Observed signs, including blood pressure, heart rate, respiratory rate and temperature</w:t>
      </w:r>
      <w:r w:rsidR="00116A42" w:rsidRPr="0007459E">
        <w:rPr>
          <w:rFonts w:eastAsia="Arial" w:cs="Arial"/>
        </w:rPr>
        <w:t>, state of orientation and consciousness, skin color and feel</w:t>
      </w:r>
    </w:p>
    <w:p w14:paraId="6DB5F815" w14:textId="77777777" w:rsidR="0066258F" w:rsidRPr="0007459E" w:rsidRDefault="006E5C6E" w:rsidP="00D730CE">
      <w:pPr>
        <w:tabs>
          <w:tab w:val="left" w:pos="1440"/>
          <w:tab w:val="left" w:pos="1530"/>
        </w:tabs>
        <w:spacing w:after="60" w:line="240" w:lineRule="auto"/>
        <w:ind w:left="1440"/>
        <w:rPr>
          <w:rFonts w:eastAsia="Arial" w:cs="Arial"/>
        </w:rPr>
      </w:pPr>
      <w:r>
        <w:lastRenderedPageBreak/>
        <w:tab/>
      </w:r>
      <w:r>
        <w:tab/>
      </w:r>
      <w:r w:rsidR="0066258F" w:rsidRPr="0007459E">
        <w:rPr>
          <w:rFonts w:eastAsia="Arial" w:cs="Arial"/>
        </w:rPr>
        <w:t>Location of signs and symptoms:</w:t>
      </w:r>
    </w:p>
    <w:p w14:paraId="78FB30B7"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Pain and severity:</w:t>
      </w:r>
    </w:p>
    <w:p w14:paraId="5788DCAF"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Actions taken:</w:t>
      </w:r>
    </w:p>
    <w:p w14:paraId="3886F752" w14:textId="77777777" w:rsidR="0066258F" w:rsidRPr="0007459E" w:rsidRDefault="006E5C6E" w:rsidP="00D730CE">
      <w:pPr>
        <w:tabs>
          <w:tab w:val="left" w:pos="1440"/>
          <w:tab w:val="left" w:pos="1530"/>
        </w:tabs>
        <w:spacing w:after="120" w:line="240" w:lineRule="auto"/>
        <w:ind w:left="1440"/>
        <w:rPr>
          <w:rFonts w:eastAsia="Arial" w:cs="Arial"/>
        </w:rPr>
      </w:pPr>
      <w:r>
        <w:tab/>
      </w:r>
      <w:r>
        <w:tab/>
      </w:r>
      <w:r w:rsidR="0066258F" w:rsidRPr="0007459E">
        <w:rPr>
          <w:rFonts w:eastAsia="Arial" w:cs="Arial"/>
        </w:rPr>
        <w:t>Degree of urgency:</w:t>
      </w:r>
    </w:p>
    <w:p w14:paraId="2CCAE526" w14:textId="77777777"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Send a facsimile of the Standard Triage Protocol to the General Practitioner; and</w:t>
      </w:r>
    </w:p>
    <w:p w14:paraId="7EC5ACE8" w14:textId="77777777"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Telephone the General Practitioner to ensure appropriate care and/or advice is sought and implemented for the resident</w:t>
      </w:r>
      <w:r w:rsidR="006E5C6E" w:rsidRPr="0007459E">
        <w:rPr>
          <w:rFonts w:eastAsia="Arial" w:cs="Arial"/>
        </w:rPr>
        <w:t>.</w:t>
      </w:r>
    </w:p>
    <w:p w14:paraId="008732C7" w14:textId="6BB18609" w:rsidR="00795EC3"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Emergency care</w:t>
      </w:r>
      <w:r w:rsidRPr="0007459E">
        <w:rPr>
          <w:rFonts w:eastAsia="Arial" w:cs="Arial"/>
        </w:rPr>
        <w:t xml:space="preserve"> – if requested by the resident or where immediate medical attention is deemed necessary by the Care Manager and/or Medical Practitioner at the </w:t>
      </w:r>
      <w:r w:rsidR="00E520F5" w:rsidRPr="0007459E">
        <w:rPr>
          <w:rFonts w:eastAsia="Arial" w:cs="Arial"/>
        </w:rPr>
        <w:t>RACH</w:t>
      </w:r>
      <w:r w:rsidRPr="0007459E">
        <w:rPr>
          <w:rFonts w:eastAsia="Arial" w:cs="Arial"/>
        </w:rPr>
        <w:t xml:space="preserve">, the </w:t>
      </w:r>
      <w:r w:rsidR="00E520F5" w:rsidRPr="0007459E">
        <w:rPr>
          <w:rFonts w:eastAsia="Arial" w:cs="Arial"/>
        </w:rPr>
        <w:t>RACH</w:t>
      </w:r>
      <w:r w:rsidRPr="0007459E">
        <w:rPr>
          <w:rFonts w:eastAsia="Arial" w:cs="Arial"/>
        </w:rPr>
        <w:t xml:space="preserve"> will obtain emergency care for the resident by:</w:t>
      </w:r>
    </w:p>
    <w:p w14:paraId="5DB39E62"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Calling 000;</w:t>
      </w:r>
    </w:p>
    <w:p w14:paraId="4ED0083E" w14:textId="14700AC6"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Calling a Medical Practitioner already in attendance at the </w:t>
      </w:r>
      <w:r w:rsidR="00E520F5" w:rsidRPr="0007459E">
        <w:rPr>
          <w:rFonts w:eastAsia="Arial" w:cs="Arial"/>
        </w:rPr>
        <w:t>RACH</w:t>
      </w:r>
      <w:r w:rsidRPr="0007459E">
        <w:rPr>
          <w:rFonts w:eastAsia="Arial" w:cs="Arial"/>
        </w:rPr>
        <w:t>; and</w:t>
      </w:r>
    </w:p>
    <w:p w14:paraId="1DD91462" w14:textId="77777777" w:rsidR="00F5055E" w:rsidRPr="0007459E" w:rsidRDefault="00F5055E" w:rsidP="00D730CE">
      <w:pPr>
        <w:pStyle w:val="ListParagraph"/>
        <w:numPr>
          <w:ilvl w:val="2"/>
          <w:numId w:val="11"/>
        </w:numPr>
        <w:spacing w:after="120" w:line="240" w:lineRule="auto"/>
        <w:ind w:left="1531" w:hanging="397"/>
        <w:rPr>
          <w:rFonts w:eastAsia="Arial" w:cs="Arial"/>
        </w:rPr>
      </w:pPr>
      <w:r w:rsidRPr="0007459E">
        <w:rPr>
          <w:rFonts w:eastAsia="Arial" w:cs="Arial"/>
        </w:rPr>
        <w:t>Contacting the General Practitioner.</w:t>
      </w:r>
    </w:p>
    <w:p w14:paraId="2BEFAF9F" w14:textId="2959F904" w:rsidR="00F5055E"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Transfer to hospital</w:t>
      </w:r>
      <w:r w:rsidRPr="0007459E">
        <w:rPr>
          <w:rFonts w:eastAsia="Arial" w:cs="Arial"/>
        </w:rPr>
        <w:t xml:space="preserve"> – When the resident is unexpectedly transferred to hospital, on behalf of the resident, the </w:t>
      </w:r>
      <w:r w:rsidR="00E520F5" w:rsidRPr="0007459E">
        <w:rPr>
          <w:rFonts w:eastAsia="Arial" w:cs="Arial"/>
        </w:rPr>
        <w:t>RACH</w:t>
      </w:r>
      <w:r w:rsidRPr="0007459E">
        <w:rPr>
          <w:rFonts w:eastAsia="Arial" w:cs="Arial"/>
        </w:rPr>
        <w:t xml:space="preserve"> will:</w:t>
      </w:r>
    </w:p>
    <w:p w14:paraId="1A01EC4F" w14:textId="5E719022" w:rsidR="002A2948" w:rsidRPr="0007459E" w:rsidRDefault="002A2948" w:rsidP="00D730CE">
      <w:pPr>
        <w:pStyle w:val="ListParagraph"/>
        <w:numPr>
          <w:ilvl w:val="2"/>
          <w:numId w:val="11"/>
        </w:numPr>
        <w:spacing w:after="60" w:line="240" w:lineRule="auto"/>
        <w:ind w:left="1531" w:hanging="397"/>
        <w:rPr>
          <w:rFonts w:eastAsia="Arial" w:cs="Arial"/>
        </w:rPr>
      </w:pPr>
      <w:r w:rsidRPr="0007459E">
        <w:rPr>
          <w:rFonts w:eastAsia="Arial" w:cs="Arial"/>
        </w:rPr>
        <w:t>Contact the in-reach team at the hospital (if available) for advice and triaging;</w:t>
      </w:r>
    </w:p>
    <w:p w14:paraId="25312D32" w14:textId="2156CCF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Complete the Standard Triage Protocol;</w:t>
      </w:r>
    </w:p>
    <w:p w14:paraId="6A9FA71C"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Provide a copy of the Standard Triage Protocol to the ambulance officer and/or hospital together with the most recent medical record summary and contact details of the General Practitioner; and</w:t>
      </w:r>
    </w:p>
    <w:p w14:paraId="09DAD61C"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On the same day the resident is transferred to hospital, notify the General Practitioner of the resident’s transfer to hospital; and</w:t>
      </w:r>
    </w:p>
    <w:p w14:paraId="2B54AA18" w14:textId="77777777" w:rsidR="00F5055E" w:rsidRPr="0007459E" w:rsidRDefault="00F5055E" w:rsidP="00D730CE">
      <w:pPr>
        <w:pStyle w:val="ListParagraph"/>
        <w:numPr>
          <w:ilvl w:val="2"/>
          <w:numId w:val="11"/>
        </w:numPr>
        <w:spacing w:after="120" w:line="240" w:lineRule="auto"/>
        <w:ind w:left="1531" w:hanging="397"/>
        <w:rPr>
          <w:rFonts w:eastAsia="Arial" w:cs="Arial"/>
        </w:rPr>
      </w:pPr>
      <w:r w:rsidRPr="0007459E">
        <w:rPr>
          <w:rFonts w:eastAsia="Arial" w:cs="Arial"/>
        </w:rPr>
        <w:t>Provide the General Practitioner with a copy of the completed Standard Triage Protocol and the outcome by facsimile the following day.</w:t>
      </w:r>
    </w:p>
    <w:p w14:paraId="6A0E1DDA" w14:textId="7BB2D2EF" w:rsidR="00F5055E"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Resident’s death</w:t>
      </w:r>
      <w:r w:rsidRPr="0007459E">
        <w:rPr>
          <w:rFonts w:eastAsia="Arial" w:cs="Arial"/>
        </w:rPr>
        <w:t xml:space="preserve"> – When a resident dies, the </w:t>
      </w:r>
      <w:r w:rsidR="00E520F5" w:rsidRPr="0007459E">
        <w:rPr>
          <w:rFonts w:eastAsia="Arial" w:cs="Arial"/>
        </w:rPr>
        <w:t>RACH</w:t>
      </w:r>
      <w:r w:rsidRPr="0007459E">
        <w:rPr>
          <w:rFonts w:eastAsia="Arial" w:cs="Arial"/>
        </w:rPr>
        <w:t xml:space="preserve"> agrees to:</w:t>
      </w:r>
    </w:p>
    <w:p w14:paraId="3A9C2ACF"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Obtain confirmation of the death from a Medical Practitioner as soon as practicable</w:t>
      </w:r>
      <w:r w:rsidR="00413FFE" w:rsidRPr="0007459E">
        <w:rPr>
          <w:rFonts w:eastAsia="Arial" w:cs="Arial"/>
        </w:rPr>
        <w:t>;</w:t>
      </w:r>
    </w:p>
    <w:p w14:paraId="14230F49" w14:textId="16531BC7" w:rsidR="00413FFE" w:rsidRPr="0007459E" w:rsidRDefault="00413FFE"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Document the circumstances prior to the death and actions already taken by the </w:t>
      </w:r>
      <w:r w:rsidR="00E520F5" w:rsidRPr="0007459E">
        <w:rPr>
          <w:rFonts w:eastAsia="Arial" w:cs="Arial"/>
        </w:rPr>
        <w:t>RACH</w:t>
      </w:r>
      <w:r w:rsidRPr="0007459E">
        <w:rPr>
          <w:rFonts w:eastAsia="Arial" w:cs="Arial"/>
        </w:rPr>
        <w:t>; and</w:t>
      </w:r>
    </w:p>
    <w:p w14:paraId="200E0CF5" w14:textId="248CB932" w:rsidR="00413FFE" w:rsidRPr="0007459E" w:rsidRDefault="00413FFE" w:rsidP="00D730CE">
      <w:pPr>
        <w:pStyle w:val="ListParagraph"/>
        <w:numPr>
          <w:ilvl w:val="2"/>
          <w:numId w:val="11"/>
        </w:numPr>
        <w:spacing w:after="120" w:line="240" w:lineRule="auto"/>
        <w:ind w:left="1531" w:hanging="397"/>
        <w:rPr>
          <w:rFonts w:eastAsia="Arial" w:cs="Arial"/>
        </w:rPr>
      </w:pPr>
      <w:r w:rsidRPr="0007459E">
        <w:rPr>
          <w:rFonts w:eastAsia="Arial" w:cs="Arial"/>
        </w:rPr>
        <w:t>Notify the General Practitioner as soon as practicable of the death by telephone and facsimile</w:t>
      </w:r>
      <w:r w:rsidR="00722837" w:rsidRPr="0007459E">
        <w:rPr>
          <w:rFonts w:eastAsia="Arial" w:cs="Arial"/>
        </w:rPr>
        <w:t>/email</w:t>
      </w:r>
      <w:r w:rsidRPr="0007459E">
        <w:rPr>
          <w:rFonts w:eastAsia="Arial" w:cs="Arial"/>
        </w:rPr>
        <w:t xml:space="preserve"> to enable follow up by the General Practitioner including issuing of death certificate.</w:t>
      </w:r>
    </w:p>
    <w:p w14:paraId="5613D7A3" w14:textId="0D5D6C00" w:rsidR="00413FFE" w:rsidRPr="0007459E" w:rsidRDefault="00E420BA" w:rsidP="00D730CE">
      <w:pPr>
        <w:pStyle w:val="ListParagraph"/>
        <w:numPr>
          <w:ilvl w:val="1"/>
          <w:numId w:val="11"/>
        </w:numPr>
        <w:spacing w:after="120" w:line="240" w:lineRule="auto"/>
        <w:ind w:left="567" w:hanging="567"/>
        <w:rPr>
          <w:rFonts w:eastAsia="Arial" w:cs="Arial"/>
        </w:rPr>
      </w:pPr>
      <w:r w:rsidRPr="0007459E">
        <w:rPr>
          <w:rFonts w:eastAsia="Arial" w:cs="Arial"/>
          <w:i/>
          <w:iCs/>
        </w:rPr>
        <w:t>Hospital discharge</w:t>
      </w:r>
      <w:r w:rsidRPr="0007459E">
        <w:rPr>
          <w:rFonts w:eastAsia="Arial" w:cs="Arial"/>
        </w:rPr>
        <w:t xml:space="preserve"> – When a resident is discharged from hospital, on behalf of the resident, the </w:t>
      </w:r>
      <w:r w:rsidR="00E520F5" w:rsidRPr="0007459E">
        <w:rPr>
          <w:rFonts w:eastAsia="Arial" w:cs="Arial"/>
        </w:rPr>
        <w:t>RACH</w:t>
      </w:r>
      <w:r w:rsidRPr="0007459E">
        <w:rPr>
          <w:rFonts w:eastAsia="Arial" w:cs="Arial"/>
        </w:rPr>
        <w:t xml:space="preserve"> agrees to:</w:t>
      </w:r>
    </w:p>
    <w:p w14:paraId="524470BD" w14:textId="5404F325" w:rsidR="00E420BA" w:rsidRPr="0007459E" w:rsidRDefault="00E420BA" w:rsidP="00D730CE">
      <w:pPr>
        <w:pStyle w:val="ListParagraph"/>
        <w:numPr>
          <w:ilvl w:val="2"/>
          <w:numId w:val="11"/>
        </w:numPr>
        <w:spacing w:after="60" w:line="240" w:lineRule="auto"/>
        <w:ind w:hanging="360"/>
        <w:rPr>
          <w:rFonts w:eastAsia="Arial" w:cs="Arial"/>
        </w:rPr>
      </w:pPr>
      <w:r w:rsidRPr="0007459E">
        <w:rPr>
          <w:rFonts w:eastAsia="Arial" w:cs="Arial"/>
        </w:rPr>
        <w:t xml:space="preserve">Notify the General Practitioner when the </w:t>
      </w:r>
      <w:r w:rsidR="00E520F5" w:rsidRPr="0007459E">
        <w:rPr>
          <w:rFonts w:eastAsia="Arial" w:cs="Arial"/>
        </w:rPr>
        <w:t>RACH</w:t>
      </w:r>
      <w:r w:rsidRPr="0007459E">
        <w:rPr>
          <w:rFonts w:eastAsia="Arial" w:cs="Arial"/>
        </w:rPr>
        <w:t xml:space="preserve"> becomes aware the resident is being discharged from hospital;</w:t>
      </w:r>
    </w:p>
    <w:p w14:paraId="26A5EB69" w14:textId="77777777" w:rsidR="00E420BA" w:rsidRPr="0007459E" w:rsidRDefault="00E420BA" w:rsidP="00D730CE">
      <w:pPr>
        <w:pStyle w:val="ListParagraph"/>
        <w:numPr>
          <w:ilvl w:val="2"/>
          <w:numId w:val="11"/>
        </w:numPr>
        <w:spacing w:after="60" w:line="240" w:lineRule="auto"/>
        <w:ind w:hanging="360"/>
        <w:rPr>
          <w:rFonts w:eastAsia="Arial" w:cs="Arial"/>
        </w:rPr>
      </w:pPr>
      <w:r w:rsidRPr="0007459E">
        <w:rPr>
          <w:rFonts w:eastAsia="Arial" w:cs="Arial"/>
        </w:rPr>
        <w:t>Obtain from the hospital, a completed hospital discharge summary including a list of discharge medications; and</w:t>
      </w:r>
    </w:p>
    <w:p w14:paraId="4644F270" w14:textId="77777777" w:rsidR="00E420BA" w:rsidRPr="0007459E" w:rsidRDefault="00E420BA" w:rsidP="00D730CE">
      <w:pPr>
        <w:pStyle w:val="ListParagraph"/>
        <w:numPr>
          <w:ilvl w:val="2"/>
          <w:numId w:val="11"/>
        </w:numPr>
        <w:spacing w:after="120" w:line="240" w:lineRule="auto"/>
        <w:ind w:left="1531" w:hanging="397"/>
        <w:rPr>
          <w:rFonts w:eastAsia="Arial" w:cs="Arial"/>
        </w:rPr>
      </w:pPr>
      <w:r w:rsidRPr="0007459E">
        <w:rPr>
          <w:rFonts w:eastAsia="Arial" w:cs="Arial"/>
        </w:rPr>
        <w:t>Provide a copy of the hospital discharge summary and list of discharge medications to the General Practitioner.</w:t>
      </w:r>
    </w:p>
    <w:p w14:paraId="5E157D9D" w14:textId="5CF0C6A7" w:rsidR="00E420BA" w:rsidRPr="0007459E" w:rsidRDefault="00E420BA" w:rsidP="00D730CE">
      <w:pPr>
        <w:pStyle w:val="ListParagraph"/>
        <w:numPr>
          <w:ilvl w:val="1"/>
          <w:numId w:val="11"/>
        </w:numPr>
        <w:spacing w:after="120" w:line="240" w:lineRule="auto"/>
        <w:ind w:left="567" w:hanging="567"/>
        <w:rPr>
          <w:rFonts w:eastAsia="Arial" w:cs="Arial"/>
        </w:rPr>
      </w:pPr>
      <w:r w:rsidRPr="0007459E">
        <w:rPr>
          <w:rFonts w:eastAsia="Arial" w:cs="Arial"/>
          <w:i/>
          <w:iCs/>
        </w:rPr>
        <w:t>Documentation</w:t>
      </w:r>
      <w:r w:rsidRPr="0007459E">
        <w:rPr>
          <w:rFonts w:eastAsia="Arial" w:cs="Arial"/>
        </w:rPr>
        <w:t xml:space="preserve"> </w:t>
      </w:r>
      <w:r w:rsidR="00754143" w:rsidRPr="0007459E">
        <w:rPr>
          <w:rFonts w:eastAsia="Arial" w:cs="Arial"/>
        </w:rPr>
        <w:t>–</w:t>
      </w:r>
      <w:r w:rsidRPr="0007459E">
        <w:rPr>
          <w:rFonts w:eastAsia="Arial" w:cs="Arial"/>
        </w:rPr>
        <w:t xml:space="preserve"> </w:t>
      </w:r>
      <w:r w:rsidR="00754143" w:rsidRPr="0007459E">
        <w:rPr>
          <w:rFonts w:eastAsia="Arial" w:cs="Arial"/>
        </w:rPr>
        <w:t xml:space="preserve">The </w:t>
      </w:r>
      <w:r w:rsidR="00E520F5" w:rsidRPr="0007459E">
        <w:rPr>
          <w:rFonts w:eastAsia="Arial" w:cs="Arial"/>
        </w:rPr>
        <w:t>RACH</w:t>
      </w:r>
      <w:r w:rsidR="00754143" w:rsidRPr="0007459E">
        <w:rPr>
          <w:rFonts w:eastAsia="Arial" w:cs="Arial"/>
        </w:rPr>
        <w:t xml:space="preserve"> agrees to:</w:t>
      </w:r>
    </w:p>
    <w:p w14:paraId="0391FAB3" w14:textId="10BAA9F7" w:rsidR="00C35E3B" w:rsidRPr="0007459E" w:rsidRDefault="00C35E3B" w:rsidP="00D730CE">
      <w:pPr>
        <w:pStyle w:val="ListParagraph"/>
        <w:numPr>
          <w:ilvl w:val="2"/>
          <w:numId w:val="11"/>
        </w:numPr>
        <w:spacing w:after="60" w:line="240" w:lineRule="auto"/>
        <w:ind w:left="1531" w:hanging="397"/>
        <w:rPr>
          <w:rFonts w:eastAsia="Arial" w:cs="Arial"/>
        </w:rPr>
      </w:pPr>
      <w:r w:rsidRPr="0007459E">
        <w:rPr>
          <w:rFonts w:eastAsia="Arial" w:cs="Arial"/>
        </w:rPr>
        <w:t>Provide required access to computerised systems with individual login details.</w:t>
      </w:r>
    </w:p>
    <w:p w14:paraId="7980E273" w14:textId="16F9ADEC"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Ensure all documentation is available to the General Practitioner when services are provided to the resident;</w:t>
      </w:r>
    </w:p>
    <w:p w14:paraId="607C3DA0" w14:textId="1C01EA4F"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Ensure the General Practitioner’s communication book is maintained at the </w:t>
      </w:r>
      <w:r w:rsidR="00E520F5" w:rsidRPr="0007459E">
        <w:rPr>
          <w:rFonts w:eastAsia="Arial" w:cs="Arial"/>
        </w:rPr>
        <w:t>RACH</w:t>
      </w:r>
      <w:r w:rsidRPr="0007459E">
        <w:rPr>
          <w:rFonts w:eastAsia="Arial" w:cs="Arial"/>
        </w:rPr>
        <w:t xml:space="preserve"> and provided to the General Practitioner;</w:t>
      </w:r>
    </w:p>
    <w:p w14:paraId="19551A0A" w14:textId="77777777"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Give the General Practitioner access to progress notes, medication charts, incident and triage reports and where relevant copies of clinical observations such as temperature and blood pressure; and</w:t>
      </w:r>
    </w:p>
    <w:p w14:paraId="70D4AF39" w14:textId="376DFD6B" w:rsidR="00754143" w:rsidRPr="0007459E" w:rsidRDefault="00754143" w:rsidP="00D730CE">
      <w:pPr>
        <w:pStyle w:val="ListParagraph"/>
        <w:numPr>
          <w:ilvl w:val="2"/>
          <w:numId w:val="11"/>
        </w:numPr>
        <w:spacing w:after="120" w:line="240" w:lineRule="auto"/>
        <w:ind w:left="1531" w:hanging="397"/>
        <w:rPr>
          <w:rFonts w:eastAsia="Arial" w:cs="Arial"/>
        </w:rPr>
      </w:pPr>
      <w:r w:rsidRPr="0007459E">
        <w:rPr>
          <w:rFonts w:eastAsia="Arial" w:cs="Arial"/>
        </w:rPr>
        <w:t>Ensure</w:t>
      </w:r>
      <w:r w:rsidR="00C35E3B" w:rsidRPr="0007459E">
        <w:rPr>
          <w:rFonts w:eastAsia="Arial" w:cs="Arial"/>
        </w:rPr>
        <w:t xml:space="preserve"> email/</w:t>
      </w:r>
      <w:r w:rsidRPr="0007459E">
        <w:rPr>
          <w:rFonts w:eastAsia="Arial" w:cs="Arial"/>
        </w:rPr>
        <w:t>facsimile sent to the General Practitioner include the sender’s contact details and the number of pages sent.</w:t>
      </w:r>
    </w:p>
    <w:p w14:paraId="2A530363" w14:textId="108692EC" w:rsidR="00754143" w:rsidRPr="0007459E" w:rsidRDefault="00754143" w:rsidP="00D730CE">
      <w:pPr>
        <w:pStyle w:val="ListParagraph"/>
        <w:keepNext/>
        <w:numPr>
          <w:ilvl w:val="1"/>
          <w:numId w:val="11"/>
        </w:numPr>
        <w:spacing w:after="120" w:line="240" w:lineRule="auto"/>
        <w:ind w:left="567" w:hanging="567"/>
        <w:rPr>
          <w:rFonts w:eastAsia="Arial" w:cs="Arial"/>
        </w:rPr>
      </w:pPr>
      <w:r w:rsidRPr="0007459E">
        <w:rPr>
          <w:rFonts w:eastAsia="Arial" w:cs="Arial"/>
          <w:i/>
          <w:iCs/>
        </w:rPr>
        <w:lastRenderedPageBreak/>
        <w:t>Medication charts and prescriptions</w:t>
      </w:r>
      <w:r w:rsidRPr="0007459E">
        <w:rPr>
          <w:rFonts w:eastAsia="Arial" w:cs="Arial"/>
        </w:rPr>
        <w:t xml:space="preserve"> – To ensure the resident is appropriately prescribed medication, the </w:t>
      </w:r>
      <w:r w:rsidR="00E520F5" w:rsidRPr="0007459E">
        <w:rPr>
          <w:rFonts w:eastAsia="Arial" w:cs="Arial"/>
        </w:rPr>
        <w:t>RACH</w:t>
      </w:r>
      <w:r w:rsidRPr="0007459E">
        <w:rPr>
          <w:rFonts w:eastAsia="Arial" w:cs="Arial"/>
        </w:rPr>
        <w:t xml:space="preserve"> agrees to:</w:t>
      </w:r>
    </w:p>
    <w:p w14:paraId="4DB5B32C" w14:textId="77777777" w:rsidR="00754143" w:rsidRPr="0007459E" w:rsidRDefault="00754143" w:rsidP="00D730CE">
      <w:pPr>
        <w:pStyle w:val="ListParagraph"/>
        <w:keepNext/>
        <w:numPr>
          <w:ilvl w:val="2"/>
          <w:numId w:val="11"/>
        </w:numPr>
        <w:spacing w:after="60" w:line="240" w:lineRule="auto"/>
        <w:ind w:left="1531" w:hanging="397"/>
        <w:rPr>
          <w:rFonts w:eastAsia="Arial" w:cs="Arial"/>
        </w:rPr>
      </w:pPr>
      <w:r w:rsidRPr="0007459E">
        <w:rPr>
          <w:rFonts w:eastAsia="Arial" w:cs="Arial"/>
        </w:rPr>
        <w:t>Enter into arrangement with a nominated pharmacy , as outlined in Item 7 of schedule, to obtain medications for the resident;</w:t>
      </w:r>
    </w:p>
    <w:p w14:paraId="4EA78064" w14:textId="77777777"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Coordinate prescription requirements for the resident by arranging prescribing during routine or urgent consultations;</w:t>
      </w:r>
    </w:p>
    <w:p w14:paraId="0AF55B44" w14:textId="39B7A3AA"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Notify the resident that requests to the General Practitioner to prescribe outside routine and urgent consultations may incur fees </w:t>
      </w:r>
      <w:r w:rsidR="00C22FEB" w:rsidRPr="0007459E">
        <w:rPr>
          <w:rFonts w:eastAsia="Arial" w:cs="Arial"/>
        </w:rPr>
        <w:t xml:space="preserve">(if not bulk-billed) </w:t>
      </w:r>
      <w:r w:rsidRPr="0007459E">
        <w:rPr>
          <w:rFonts w:eastAsia="Arial" w:cs="Arial"/>
        </w:rPr>
        <w:t>for the resident;</w:t>
      </w:r>
    </w:p>
    <w:p w14:paraId="01BAF881" w14:textId="15BF2062" w:rsidR="00754143" w:rsidRPr="0007459E" w:rsidRDefault="00246B49" w:rsidP="00D730CE">
      <w:pPr>
        <w:pStyle w:val="ListParagraph"/>
        <w:numPr>
          <w:ilvl w:val="2"/>
          <w:numId w:val="11"/>
        </w:numPr>
        <w:spacing w:after="120" w:line="240" w:lineRule="auto"/>
        <w:ind w:left="1531" w:hanging="397"/>
        <w:rPr>
          <w:rFonts w:eastAsia="Arial" w:cs="Arial"/>
        </w:rPr>
      </w:pPr>
      <w:r w:rsidRPr="0007459E">
        <w:rPr>
          <w:rFonts w:eastAsia="Arial" w:cs="Arial"/>
        </w:rPr>
        <w:t xml:space="preserve">In order to support dispensing by the nominated pharmacy to the resident, the </w:t>
      </w:r>
      <w:r w:rsidR="00E520F5" w:rsidRPr="0007459E">
        <w:rPr>
          <w:rFonts w:eastAsia="Arial" w:cs="Arial"/>
        </w:rPr>
        <w:t>RACH</w:t>
      </w:r>
      <w:r w:rsidRPr="0007459E">
        <w:rPr>
          <w:rFonts w:eastAsia="Arial" w:cs="Arial"/>
        </w:rPr>
        <w:t xml:space="preserve"> agrees to:</w:t>
      </w:r>
    </w:p>
    <w:p w14:paraId="7CDC1432" w14:textId="77777777" w:rsidR="00246B49" w:rsidRPr="0007459E" w:rsidRDefault="00A61B4B" w:rsidP="00D730CE">
      <w:pPr>
        <w:pStyle w:val="ListParagraph"/>
        <w:numPr>
          <w:ilvl w:val="3"/>
          <w:numId w:val="11"/>
        </w:numPr>
        <w:spacing w:after="60" w:line="240" w:lineRule="auto"/>
        <w:ind w:left="1973" w:hanging="272"/>
        <w:rPr>
          <w:rFonts w:eastAsia="Arial" w:cs="Arial"/>
        </w:rPr>
      </w:pPr>
      <w:r w:rsidRPr="0007459E">
        <w:rPr>
          <w:rFonts w:eastAsia="Arial" w:cs="Arial"/>
        </w:rPr>
        <w:t>Arrange medication chart renewal at least 2 weeks prior to the date of expiry;</w:t>
      </w:r>
    </w:p>
    <w:p w14:paraId="21FFD03C" w14:textId="604A0F5D" w:rsidR="00A61B4B" w:rsidRPr="0007459E" w:rsidRDefault="00A61B4B" w:rsidP="00D730CE">
      <w:pPr>
        <w:pStyle w:val="ListParagraph"/>
        <w:numPr>
          <w:ilvl w:val="3"/>
          <w:numId w:val="11"/>
        </w:numPr>
        <w:spacing w:after="60" w:line="240" w:lineRule="auto"/>
        <w:ind w:left="1973" w:hanging="272"/>
        <w:rPr>
          <w:rFonts w:eastAsia="Arial" w:cs="Arial"/>
        </w:rPr>
      </w:pPr>
      <w:r w:rsidRPr="0007459E">
        <w:rPr>
          <w:rFonts w:eastAsia="Arial" w:cs="Arial"/>
        </w:rPr>
        <w:t xml:space="preserve">Where the </w:t>
      </w:r>
      <w:r w:rsidR="00E520F5" w:rsidRPr="0007459E">
        <w:rPr>
          <w:rFonts w:eastAsia="Arial" w:cs="Arial"/>
        </w:rPr>
        <w:t>RACH</w:t>
      </w:r>
      <w:r w:rsidRPr="0007459E">
        <w:rPr>
          <w:rFonts w:eastAsia="Arial" w:cs="Arial"/>
        </w:rPr>
        <w:t xml:space="preserve"> has not obtained a medication chart from the General Practitioner before the date of expiry, arrange and obtain a short term medication chart of no more than one month’s duration from the Locum or alternative Medical Practitioner; </w:t>
      </w:r>
    </w:p>
    <w:p w14:paraId="6DE440F8" w14:textId="693E91A5" w:rsidR="00D55A29" w:rsidRPr="0007459E" w:rsidRDefault="00D55A29" w:rsidP="00D730CE">
      <w:pPr>
        <w:pStyle w:val="ListParagraph"/>
        <w:numPr>
          <w:ilvl w:val="3"/>
          <w:numId w:val="11"/>
        </w:numPr>
        <w:spacing w:after="60" w:line="240" w:lineRule="auto"/>
        <w:ind w:left="1973" w:hanging="272"/>
        <w:rPr>
          <w:rFonts w:eastAsia="Arial" w:cs="Arial"/>
        </w:rPr>
      </w:pPr>
      <w:r w:rsidRPr="0007459E">
        <w:rPr>
          <w:rFonts w:eastAsia="Arial" w:cs="Arial"/>
        </w:rPr>
        <w:t xml:space="preserve">Where the </w:t>
      </w:r>
      <w:r w:rsidR="00E520F5" w:rsidRPr="0007459E">
        <w:rPr>
          <w:rFonts w:eastAsia="Arial" w:cs="Arial"/>
        </w:rPr>
        <w:t>RACH</w:t>
      </w:r>
      <w:r w:rsidRPr="0007459E">
        <w:rPr>
          <w:rFonts w:eastAsia="Arial" w:cs="Arial"/>
        </w:rPr>
        <w:t xml:space="preserve"> arranges for the Locum or alternative Medical Practitioner to prescribe medication, the </w:t>
      </w:r>
      <w:r w:rsidR="00E520F5" w:rsidRPr="0007459E">
        <w:rPr>
          <w:rFonts w:eastAsia="Arial" w:cs="Arial"/>
        </w:rPr>
        <w:t>RACH</w:t>
      </w:r>
      <w:r w:rsidRPr="0007459E">
        <w:rPr>
          <w:rFonts w:eastAsia="Arial" w:cs="Arial"/>
        </w:rPr>
        <w:t xml:space="preserve"> will be responsible for obtaining this medications on prescription from the Locum or alternative Medical Practitioner;</w:t>
      </w:r>
    </w:p>
    <w:p w14:paraId="689D6C9E" w14:textId="7DC18B1D" w:rsidR="00D55A29" w:rsidRPr="0007459E" w:rsidRDefault="00D55A29" w:rsidP="00D730CE">
      <w:pPr>
        <w:pStyle w:val="ListParagraph"/>
        <w:numPr>
          <w:ilvl w:val="3"/>
          <w:numId w:val="11"/>
        </w:numPr>
        <w:spacing w:after="60" w:line="240" w:lineRule="auto"/>
        <w:ind w:left="1973" w:hanging="272"/>
        <w:rPr>
          <w:rFonts w:eastAsia="Arial" w:cs="Arial"/>
        </w:rPr>
      </w:pPr>
      <w:r w:rsidRPr="0007459E">
        <w:rPr>
          <w:rFonts w:eastAsia="Arial" w:cs="Arial"/>
        </w:rPr>
        <w:t>Unless otherwise advised by the General Practitioner, the expiry of the resident’s medication</w:t>
      </w:r>
      <w:r w:rsidR="00107032" w:rsidRPr="0007459E">
        <w:rPr>
          <w:rFonts w:eastAsia="Arial" w:cs="Arial"/>
        </w:rPr>
        <w:t xml:space="preserve"> chart or prescription is an appropriate time to review the effectiveness and ongoing need for the medication;</w:t>
      </w:r>
    </w:p>
    <w:p w14:paraId="0502DA70" w14:textId="0B10E920" w:rsidR="0069070C" w:rsidRPr="0007459E" w:rsidRDefault="0069070C" w:rsidP="00D730CE">
      <w:pPr>
        <w:pStyle w:val="ListParagraph"/>
        <w:numPr>
          <w:ilvl w:val="3"/>
          <w:numId w:val="11"/>
        </w:numPr>
        <w:spacing w:after="60" w:line="240" w:lineRule="auto"/>
        <w:ind w:left="1973" w:hanging="272"/>
        <w:rPr>
          <w:rFonts w:eastAsia="Arial" w:cs="Arial"/>
        </w:rPr>
      </w:pPr>
      <w:r w:rsidRPr="0007459E">
        <w:rPr>
          <w:rFonts w:eastAsia="Arial" w:cs="Arial"/>
        </w:rPr>
        <w:t>Give the GP a timely reminder about the need to review any psychotropic medication in accordance with clinical standards;</w:t>
      </w:r>
    </w:p>
    <w:p w14:paraId="7A5CD36B" w14:textId="77777777" w:rsidR="00107032" w:rsidRPr="0007459E" w:rsidRDefault="00107032" w:rsidP="00D730CE">
      <w:pPr>
        <w:pStyle w:val="ListParagraph"/>
        <w:numPr>
          <w:ilvl w:val="3"/>
          <w:numId w:val="11"/>
        </w:numPr>
        <w:spacing w:after="60" w:line="240" w:lineRule="auto"/>
        <w:ind w:left="1973" w:hanging="272"/>
        <w:rPr>
          <w:rFonts w:eastAsia="Arial" w:cs="Arial"/>
        </w:rPr>
      </w:pPr>
      <w:r w:rsidRPr="0007459E">
        <w:rPr>
          <w:rFonts w:eastAsia="Arial" w:cs="Arial"/>
        </w:rPr>
        <w:t>All prescription medication and particularly all Schedule 8 Drugs and PBS Authority Medications, require advance arrangements to obtain prescriptions before the prescription expires;</w:t>
      </w:r>
    </w:p>
    <w:p w14:paraId="5627B0E6" w14:textId="7936B575" w:rsidR="00107032" w:rsidRPr="0007459E" w:rsidRDefault="008A6F5B" w:rsidP="00D730CE">
      <w:pPr>
        <w:pStyle w:val="ListParagraph"/>
        <w:numPr>
          <w:ilvl w:val="3"/>
          <w:numId w:val="11"/>
        </w:numPr>
        <w:spacing w:after="60" w:line="240" w:lineRule="auto"/>
        <w:ind w:left="1973" w:hanging="272"/>
        <w:rPr>
          <w:rFonts w:eastAsia="Arial" w:cs="Arial"/>
        </w:rPr>
      </w:pPr>
      <w:r w:rsidRPr="0007459E">
        <w:rPr>
          <w:rFonts w:eastAsia="Arial" w:cs="Arial"/>
        </w:rPr>
        <w:t>M</w:t>
      </w:r>
      <w:r w:rsidR="00107032" w:rsidRPr="0007459E">
        <w:rPr>
          <w:rFonts w:eastAsia="Arial" w:cs="Arial"/>
        </w:rPr>
        <w:t>aintain a robust system to ensure the resident is reviewed, by the General Practitioner, Locum or alternative Medical Practitioner, prior to expiry of the resident’s prescribed medication;</w:t>
      </w:r>
      <w:r w:rsidR="00BC75A9" w:rsidRPr="0007459E">
        <w:rPr>
          <w:rFonts w:eastAsia="Arial" w:cs="Arial"/>
        </w:rPr>
        <w:t xml:space="preserve"> and</w:t>
      </w:r>
    </w:p>
    <w:p w14:paraId="4BBA394D" w14:textId="77777777" w:rsidR="00BC75A9" w:rsidRPr="0007459E" w:rsidRDefault="00BC75A9" w:rsidP="00D730CE">
      <w:pPr>
        <w:pStyle w:val="ListParagraph"/>
        <w:numPr>
          <w:ilvl w:val="3"/>
          <w:numId w:val="11"/>
        </w:numPr>
        <w:spacing w:after="120" w:line="240" w:lineRule="auto"/>
        <w:ind w:left="1973" w:hanging="272"/>
        <w:rPr>
          <w:rFonts w:eastAsia="Arial" w:cs="Arial"/>
        </w:rPr>
      </w:pPr>
      <w:r w:rsidRPr="0007459E">
        <w:rPr>
          <w:rFonts w:eastAsia="Arial" w:cs="Arial"/>
        </w:rPr>
        <w:t>Requests from the Nominated Pharmacy for post-dated and back-dated prescription is not permitted.</w:t>
      </w:r>
    </w:p>
    <w:p w14:paraId="42351F55" w14:textId="20664C3F" w:rsidR="00BC75A9" w:rsidRPr="0007459E" w:rsidRDefault="00BC75A9" w:rsidP="00D730CE">
      <w:pPr>
        <w:pStyle w:val="ListParagraph"/>
        <w:numPr>
          <w:ilvl w:val="2"/>
          <w:numId w:val="11"/>
        </w:numPr>
        <w:spacing w:after="60" w:line="240" w:lineRule="auto"/>
        <w:ind w:hanging="360"/>
        <w:rPr>
          <w:rFonts w:eastAsia="Arial" w:cs="Arial"/>
        </w:rPr>
      </w:pPr>
      <w:r w:rsidRPr="0007459E">
        <w:rPr>
          <w:rFonts w:eastAsia="Arial" w:cs="Arial"/>
        </w:rPr>
        <w:t xml:space="preserve">Advise and arrange review of the resident by the </w:t>
      </w:r>
      <w:r w:rsidR="0048014D" w:rsidRPr="0007459E">
        <w:rPr>
          <w:rFonts w:eastAsia="Arial" w:cs="Arial"/>
        </w:rPr>
        <w:t xml:space="preserve">GP </w:t>
      </w:r>
      <w:r w:rsidRPr="0007459E">
        <w:rPr>
          <w:rFonts w:eastAsia="Arial" w:cs="Arial"/>
        </w:rPr>
        <w:t>if:</w:t>
      </w:r>
    </w:p>
    <w:p w14:paraId="0AFFC9FD" w14:textId="77777777" w:rsidR="00BC75A9" w:rsidRPr="0007459E" w:rsidRDefault="002D3D74" w:rsidP="00D730CE">
      <w:pPr>
        <w:pStyle w:val="ListParagraph"/>
        <w:numPr>
          <w:ilvl w:val="3"/>
          <w:numId w:val="11"/>
        </w:numPr>
        <w:spacing w:after="60" w:line="240" w:lineRule="auto"/>
        <w:ind w:left="1973" w:hanging="272"/>
        <w:rPr>
          <w:rFonts w:eastAsia="Arial" w:cs="Arial"/>
        </w:rPr>
      </w:pPr>
      <w:r w:rsidRPr="0007459E">
        <w:rPr>
          <w:rFonts w:eastAsia="Arial" w:cs="Arial"/>
        </w:rPr>
        <w:t>The resident’s condition has changed that may indicate a change in medication or withholding of medication;</w:t>
      </w:r>
    </w:p>
    <w:p w14:paraId="11F494AD" w14:textId="77777777" w:rsidR="002D3D74" w:rsidRPr="0007459E" w:rsidRDefault="002D3D74" w:rsidP="00D730CE">
      <w:pPr>
        <w:pStyle w:val="ListParagraph"/>
        <w:numPr>
          <w:ilvl w:val="3"/>
          <w:numId w:val="11"/>
        </w:numPr>
        <w:spacing w:after="60" w:line="240" w:lineRule="auto"/>
        <w:ind w:left="1973" w:hanging="272"/>
        <w:rPr>
          <w:rFonts w:eastAsia="Arial" w:cs="Arial"/>
        </w:rPr>
      </w:pPr>
      <w:r w:rsidRPr="0007459E">
        <w:rPr>
          <w:rFonts w:eastAsia="Arial" w:cs="Arial"/>
        </w:rPr>
        <w:t>A medication chart has been changed by another Medical Practitioner that requires review or prescription by the General Practitioner; and</w:t>
      </w:r>
    </w:p>
    <w:p w14:paraId="6EF8794D" w14:textId="77777777" w:rsidR="002D3D74" w:rsidRPr="0007459E" w:rsidRDefault="002D3D74" w:rsidP="00D730CE">
      <w:pPr>
        <w:pStyle w:val="ListParagraph"/>
        <w:numPr>
          <w:ilvl w:val="3"/>
          <w:numId w:val="11"/>
        </w:numPr>
        <w:spacing w:after="120" w:line="240" w:lineRule="auto"/>
        <w:ind w:left="1973" w:hanging="272"/>
        <w:rPr>
          <w:rFonts w:eastAsia="Arial" w:cs="Arial"/>
        </w:rPr>
      </w:pPr>
      <w:r w:rsidRPr="0007459E">
        <w:rPr>
          <w:rFonts w:eastAsia="Arial" w:cs="Arial"/>
        </w:rPr>
        <w:t>The resident’s medication is withheld or ceased due to the resident’s possible allergy.</w:t>
      </w:r>
    </w:p>
    <w:p w14:paraId="4D52719D" w14:textId="0F87D68B" w:rsidR="00516006" w:rsidRPr="0007459E" w:rsidRDefault="00516006" w:rsidP="00D730CE">
      <w:pPr>
        <w:pStyle w:val="ListParagraph"/>
        <w:keepNext/>
        <w:numPr>
          <w:ilvl w:val="1"/>
          <w:numId w:val="11"/>
        </w:numPr>
        <w:spacing w:after="120" w:line="240" w:lineRule="auto"/>
        <w:ind w:left="652" w:hanging="567"/>
        <w:rPr>
          <w:rFonts w:eastAsia="Arial" w:cs="Arial"/>
        </w:rPr>
      </w:pPr>
      <w:r w:rsidRPr="0007459E">
        <w:rPr>
          <w:rFonts w:eastAsia="Arial" w:cs="Arial"/>
          <w:i/>
          <w:iCs/>
        </w:rPr>
        <w:t>Residential Medication Management Review (RMMR)</w:t>
      </w:r>
      <w:r w:rsidRPr="0007459E">
        <w:rPr>
          <w:rFonts w:eastAsia="Arial" w:cs="Arial"/>
        </w:rPr>
        <w:t xml:space="preserve"> – To ensure the resident obtains an annual RMMR, the </w:t>
      </w:r>
      <w:r w:rsidR="00E520F5" w:rsidRPr="0007459E">
        <w:rPr>
          <w:rFonts w:eastAsia="Arial" w:cs="Arial"/>
        </w:rPr>
        <w:t>RACH</w:t>
      </w:r>
      <w:r w:rsidRPr="0007459E">
        <w:rPr>
          <w:rFonts w:eastAsia="Arial" w:cs="Arial"/>
        </w:rPr>
        <w:t xml:space="preserve"> agrees:</w:t>
      </w:r>
    </w:p>
    <w:p w14:paraId="6EDD6A93" w14:textId="77777777" w:rsidR="00516006" w:rsidRPr="0007459E" w:rsidRDefault="00516006" w:rsidP="00D730CE">
      <w:pPr>
        <w:pStyle w:val="ListParagraph"/>
        <w:keepNext/>
        <w:widowControl w:val="0"/>
        <w:numPr>
          <w:ilvl w:val="2"/>
          <w:numId w:val="11"/>
        </w:numPr>
        <w:spacing w:after="60" w:line="240" w:lineRule="auto"/>
        <w:ind w:left="1531" w:hanging="397"/>
        <w:rPr>
          <w:rFonts w:eastAsia="Arial" w:cs="Arial"/>
        </w:rPr>
      </w:pPr>
      <w:r w:rsidRPr="0007459E">
        <w:rPr>
          <w:rFonts w:eastAsia="Arial" w:cs="Arial"/>
        </w:rPr>
        <w:t>To arrange the RMMR to take place 6 to 8 weeks prior to renewal of the resident’s Medication Chart;</w:t>
      </w:r>
    </w:p>
    <w:p w14:paraId="3F4E81BD" w14:textId="77777777" w:rsidR="00516006" w:rsidRPr="0007459E" w:rsidRDefault="00516006" w:rsidP="00D730CE">
      <w:pPr>
        <w:pStyle w:val="ListParagraph"/>
        <w:numPr>
          <w:ilvl w:val="2"/>
          <w:numId w:val="11"/>
        </w:numPr>
        <w:spacing w:after="60" w:line="240" w:lineRule="auto"/>
        <w:ind w:left="1531" w:hanging="397"/>
        <w:rPr>
          <w:rFonts w:eastAsia="Arial" w:cs="Arial"/>
        </w:rPr>
      </w:pPr>
      <w:r w:rsidRPr="0007459E">
        <w:rPr>
          <w:rFonts w:eastAsia="Arial" w:cs="Arial"/>
        </w:rPr>
        <w:t>To advise the General Practitioner of the scheduled RMMR and coordinate communications between the Nominated Pharmacy/pharmacist and the General Practitioner;</w:t>
      </w:r>
    </w:p>
    <w:p w14:paraId="41D3FEB6" w14:textId="77777777" w:rsidR="00516006" w:rsidRPr="0007459E" w:rsidRDefault="00516006" w:rsidP="00D730CE">
      <w:pPr>
        <w:pStyle w:val="ListParagraph"/>
        <w:numPr>
          <w:ilvl w:val="2"/>
          <w:numId w:val="11"/>
        </w:numPr>
        <w:spacing w:after="60" w:line="240" w:lineRule="auto"/>
        <w:ind w:left="1531" w:hanging="397"/>
        <w:rPr>
          <w:rFonts w:eastAsia="Arial" w:cs="Arial"/>
        </w:rPr>
      </w:pPr>
      <w:r w:rsidRPr="0007459E">
        <w:rPr>
          <w:rFonts w:eastAsia="Arial" w:cs="Arial"/>
        </w:rPr>
        <w:t>To ensure appropriate blood tests, such as renal and liver function tests, are arrange prior to the RMMR ; and</w:t>
      </w:r>
    </w:p>
    <w:p w14:paraId="7CDF57CB" w14:textId="77777777" w:rsidR="00516006" w:rsidRPr="0007459E" w:rsidRDefault="00516006" w:rsidP="00D730CE">
      <w:pPr>
        <w:pStyle w:val="ListParagraph"/>
        <w:numPr>
          <w:ilvl w:val="2"/>
          <w:numId w:val="11"/>
        </w:numPr>
        <w:spacing w:after="120" w:line="240" w:lineRule="auto"/>
        <w:ind w:left="1541" w:hanging="403"/>
        <w:rPr>
          <w:rFonts w:eastAsia="Arial" w:cs="Arial"/>
        </w:rPr>
      </w:pPr>
      <w:r w:rsidRPr="0007459E">
        <w:rPr>
          <w:rFonts w:eastAsia="Arial" w:cs="Arial"/>
        </w:rPr>
        <w:t>Not to take action on recommendations made by the Nominated Pharmacy/pharmacist, without arranging a consultation or Non-Attendant Care with the General Practitioner;</w:t>
      </w:r>
    </w:p>
    <w:p w14:paraId="1F37F21F" w14:textId="693E5B2D" w:rsidR="00516006" w:rsidRPr="0007459E" w:rsidRDefault="00516006" w:rsidP="00D730CE">
      <w:pPr>
        <w:pStyle w:val="ListParagraph"/>
        <w:numPr>
          <w:ilvl w:val="1"/>
          <w:numId w:val="11"/>
        </w:numPr>
        <w:spacing w:after="120" w:line="240" w:lineRule="auto"/>
        <w:ind w:left="648" w:hanging="562"/>
        <w:rPr>
          <w:rFonts w:eastAsia="Arial" w:cs="Arial"/>
        </w:rPr>
      </w:pPr>
      <w:r w:rsidRPr="0007459E">
        <w:rPr>
          <w:rFonts w:eastAsia="Arial" w:cs="Arial"/>
          <w:i/>
          <w:iCs/>
        </w:rPr>
        <w:t>Impress medication</w:t>
      </w:r>
      <w:r w:rsidRPr="0007459E">
        <w:rPr>
          <w:rFonts w:eastAsia="Arial" w:cs="Arial"/>
        </w:rPr>
        <w:t xml:space="preserve"> </w:t>
      </w:r>
      <w:r w:rsidR="004A128B" w:rsidRPr="0007459E">
        <w:rPr>
          <w:rFonts w:eastAsia="Arial" w:cs="Arial"/>
        </w:rPr>
        <w:t>–</w:t>
      </w:r>
      <w:r w:rsidRPr="0007459E">
        <w:rPr>
          <w:rFonts w:eastAsia="Arial" w:cs="Arial"/>
        </w:rPr>
        <w:t xml:space="preserve"> </w:t>
      </w:r>
      <w:r w:rsidR="004A128B" w:rsidRPr="0007459E">
        <w:rPr>
          <w:rFonts w:eastAsia="Arial" w:cs="Arial"/>
        </w:rPr>
        <w:t xml:space="preserve">Where provided for by the resident’s Advance Care Directive or Plan, the General Practitioner may prescribe and the </w:t>
      </w:r>
      <w:r w:rsidR="00E520F5" w:rsidRPr="0007459E">
        <w:rPr>
          <w:rFonts w:eastAsia="Arial" w:cs="Arial"/>
        </w:rPr>
        <w:t>RACH</w:t>
      </w:r>
      <w:r w:rsidR="004A128B" w:rsidRPr="0007459E">
        <w:rPr>
          <w:rFonts w:eastAsia="Arial" w:cs="Arial"/>
        </w:rPr>
        <w:t xml:space="preserve"> agrees to make available </w:t>
      </w:r>
      <w:r w:rsidR="004A128B" w:rsidRPr="0007459E">
        <w:rPr>
          <w:rFonts w:eastAsia="Arial" w:cs="Arial"/>
        </w:rPr>
        <w:lastRenderedPageBreak/>
        <w:t>to the resident, Impress Medication for palliative care</w:t>
      </w:r>
      <w:r w:rsidR="00790E35" w:rsidRPr="0007459E">
        <w:rPr>
          <w:rFonts w:eastAsia="Arial" w:cs="Arial"/>
        </w:rPr>
        <w:t xml:space="preserve"> and where appropriate as determined by the Facility’s Advisory Committee</w:t>
      </w:r>
      <w:r w:rsidR="004A128B" w:rsidRPr="0007459E">
        <w:rPr>
          <w:rFonts w:eastAsia="Arial" w:cs="Arial"/>
        </w:rPr>
        <w:t>.</w:t>
      </w:r>
    </w:p>
    <w:p w14:paraId="40504DFA" w14:textId="183CAE88" w:rsidR="004A128B" w:rsidRPr="0007459E" w:rsidRDefault="004A128B" w:rsidP="00D730CE">
      <w:pPr>
        <w:pStyle w:val="ListParagraph"/>
        <w:numPr>
          <w:ilvl w:val="1"/>
          <w:numId w:val="11"/>
        </w:numPr>
        <w:spacing w:after="240" w:line="240" w:lineRule="auto"/>
        <w:ind w:left="658" w:hanging="567"/>
        <w:rPr>
          <w:rFonts w:eastAsia="Arial" w:cs="Arial"/>
        </w:rPr>
      </w:pPr>
      <w:r w:rsidRPr="0007459E">
        <w:rPr>
          <w:rFonts w:eastAsia="Arial" w:cs="Arial"/>
          <w:i/>
          <w:iCs/>
        </w:rPr>
        <w:t>Risks communication</w:t>
      </w:r>
      <w:r w:rsidRPr="0007459E">
        <w:rPr>
          <w:rFonts w:eastAsia="Arial" w:cs="Arial"/>
        </w:rPr>
        <w:t xml:space="preserve"> – The </w:t>
      </w:r>
      <w:r w:rsidR="00E520F5" w:rsidRPr="0007459E">
        <w:rPr>
          <w:rFonts w:eastAsia="Arial" w:cs="Arial"/>
        </w:rPr>
        <w:t>RACH</w:t>
      </w:r>
      <w:r w:rsidRPr="0007459E">
        <w:rPr>
          <w:rFonts w:eastAsia="Arial" w:cs="Arial"/>
        </w:rPr>
        <w:t xml:space="preserve"> agrees to advise the General Practitioner by telephone and in writing of any infection or incident that may generally expose the resident to health risks such as influenza, gastroenteritis and scabies.</w:t>
      </w:r>
    </w:p>
    <w:p w14:paraId="59B22BCE" w14:textId="3E9A28F6" w:rsidR="00B365FE" w:rsidRPr="0007459E" w:rsidRDefault="00B365FE" w:rsidP="00D730CE">
      <w:pPr>
        <w:pStyle w:val="ListStyleHeading"/>
        <w:rPr>
          <w:rFonts w:eastAsia="Arial" w:cs="Arial"/>
        </w:rPr>
      </w:pPr>
      <w:r w:rsidRPr="0007459E">
        <w:rPr>
          <w:rFonts w:eastAsia="Arial" w:cs="Arial"/>
        </w:rPr>
        <w:t>Dispute resolution</w:t>
      </w:r>
    </w:p>
    <w:p w14:paraId="2347690F" w14:textId="4580BF44" w:rsidR="00B365FE" w:rsidRPr="0007459E" w:rsidRDefault="00E940FE" w:rsidP="00D730CE">
      <w:pPr>
        <w:pStyle w:val="ListParagraph"/>
        <w:numPr>
          <w:ilvl w:val="1"/>
          <w:numId w:val="18"/>
        </w:numPr>
        <w:spacing w:after="120" w:line="240" w:lineRule="auto"/>
        <w:ind w:left="567" w:hanging="567"/>
        <w:rPr>
          <w:rFonts w:eastAsia="Arial" w:cs="Arial"/>
          <w:color w:val="000000" w:themeColor="text1"/>
        </w:rPr>
      </w:pPr>
      <w:r w:rsidRPr="0007459E">
        <w:rPr>
          <w:rFonts w:eastAsia="Arial" w:cs="Arial"/>
          <w:color w:val="000000" w:themeColor="text1"/>
        </w:rPr>
        <w:t>Both</w:t>
      </w:r>
      <w:r w:rsidR="00B365FE" w:rsidRPr="0007459E">
        <w:rPr>
          <w:rFonts w:eastAsia="Arial" w:cs="Arial"/>
          <w:color w:val="000000" w:themeColor="text1"/>
        </w:rPr>
        <w:t xml:space="preserve"> </w:t>
      </w:r>
      <w:r w:rsidRPr="0007459E">
        <w:rPr>
          <w:rFonts w:eastAsia="Arial" w:cs="Arial"/>
          <w:color w:val="000000" w:themeColor="text1"/>
        </w:rPr>
        <w:t>p</w:t>
      </w:r>
      <w:r w:rsidR="00B365FE" w:rsidRPr="0007459E">
        <w:rPr>
          <w:rFonts w:eastAsia="Arial" w:cs="Arial"/>
          <w:color w:val="000000" w:themeColor="text1"/>
        </w:rPr>
        <w:t xml:space="preserve">arties will in the first instance attempt to resolve any disputes under this </w:t>
      </w:r>
      <w:r w:rsidR="00EB617F" w:rsidRPr="0007459E">
        <w:rPr>
          <w:rFonts w:eastAsia="Arial" w:cs="Arial"/>
          <w:color w:val="000000" w:themeColor="text1"/>
        </w:rPr>
        <w:t>Agreement</w:t>
      </w:r>
      <w:r w:rsidR="00B365FE" w:rsidRPr="0007459E">
        <w:rPr>
          <w:rFonts w:eastAsia="Arial" w:cs="Arial"/>
          <w:color w:val="000000" w:themeColor="text1"/>
        </w:rPr>
        <w:t xml:space="preserve"> including disputes about performance, and compliance obligations with individual Parties. If agreements are not reached, then refer matters to senior management of each Party.</w:t>
      </w:r>
    </w:p>
    <w:p w14:paraId="05963B85" w14:textId="3247ADF1" w:rsidR="00B365FE" w:rsidRPr="0007459E" w:rsidRDefault="00B365FE" w:rsidP="00D730CE">
      <w:pPr>
        <w:pStyle w:val="ListParagraph"/>
        <w:numPr>
          <w:ilvl w:val="1"/>
          <w:numId w:val="18"/>
        </w:numPr>
        <w:tabs>
          <w:tab w:val="left" w:pos="539"/>
        </w:tabs>
        <w:spacing w:after="120" w:line="240" w:lineRule="auto"/>
        <w:ind w:left="567" w:hanging="567"/>
        <w:rPr>
          <w:rFonts w:eastAsia="Arial" w:cs="Arial"/>
          <w:color w:val="000000" w:themeColor="text1"/>
        </w:rPr>
      </w:pPr>
      <w:r w:rsidRPr="0007459E">
        <w:rPr>
          <w:rFonts w:eastAsia="Arial" w:cs="Arial"/>
          <w:color w:val="000000" w:themeColor="text1"/>
        </w:rPr>
        <w:t xml:space="preserve">Should there be a dispute involving the </w:t>
      </w:r>
      <w:r w:rsidR="00EB617F" w:rsidRPr="0007459E">
        <w:rPr>
          <w:rFonts w:eastAsia="Arial" w:cs="Arial"/>
          <w:color w:val="000000" w:themeColor="text1"/>
        </w:rPr>
        <w:t>Agreement</w:t>
      </w:r>
      <w:r w:rsidRPr="0007459E">
        <w:rPr>
          <w:rFonts w:eastAsia="Arial" w:cs="Arial"/>
          <w:color w:val="000000" w:themeColor="text1"/>
        </w:rPr>
        <w:t xml:space="preserve"> a meeting of </w:t>
      </w:r>
      <w:r w:rsidR="00E940FE" w:rsidRPr="0007459E">
        <w:rPr>
          <w:rFonts w:eastAsia="Arial" w:cs="Arial"/>
          <w:color w:val="000000" w:themeColor="text1"/>
        </w:rPr>
        <w:t>both</w:t>
      </w:r>
      <w:r w:rsidRPr="0007459E">
        <w:rPr>
          <w:rFonts w:eastAsia="Arial" w:cs="Arial"/>
          <w:color w:val="000000" w:themeColor="text1"/>
        </w:rPr>
        <w:t xml:space="preserve"> </w:t>
      </w:r>
      <w:r w:rsidR="00E940FE" w:rsidRPr="0007459E">
        <w:rPr>
          <w:rFonts w:eastAsia="Arial" w:cs="Arial"/>
          <w:color w:val="000000" w:themeColor="text1"/>
        </w:rPr>
        <w:t>p</w:t>
      </w:r>
      <w:r w:rsidRPr="0007459E">
        <w:rPr>
          <w:rFonts w:eastAsia="Arial" w:cs="Arial"/>
          <w:color w:val="000000" w:themeColor="text1"/>
        </w:rPr>
        <w:t xml:space="preserve">arties is to occur to discuss the </w:t>
      </w:r>
      <w:r w:rsidR="00EB617F" w:rsidRPr="0007459E">
        <w:rPr>
          <w:rFonts w:eastAsia="Arial" w:cs="Arial"/>
          <w:color w:val="000000" w:themeColor="text1"/>
        </w:rPr>
        <w:t>issue</w:t>
      </w:r>
      <w:r w:rsidRPr="0007459E">
        <w:rPr>
          <w:rFonts w:eastAsia="Arial" w:cs="Arial"/>
          <w:color w:val="000000" w:themeColor="text1"/>
        </w:rPr>
        <w:t xml:space="preserve"> raised to ascertain an amicable outcome.</w:t>
      </w:r>
    </w:p>
    <w:p w14:paraId="6F761356" w14:textId="734A5E39" w:rsidR="00B365FE" w:rsidRPr="0007459E" w:rsidRDefault="00B365FE" w:rsidP="00D730CE">
      <w:pPr>
        <w:pStyle w:val="ListParagraph"/>
        <w:numPr>
          <w:ilvl w:val="1"/>
          <w:numId w:val="18"/>
        </w:numPr>
        <w:tabs>
          <w:tab w:val="left" w:pos="539"/>
        </w:tabs>
        <w:spacing w:after="240" w:line="240" w:lineRule="auto"/>
        <w:ind w:left="562" w:hanging="562"/>
        <w:rPr>
          <w:rFonts w:eastAsia="Arial" w:cs="Arial"/>
          <w:color w:val="000000" w:themeColor="text1"/>
        </w:rPr>
      </w:pPr>
      <w:r w:rsidRPr="0007459E">
        <w:rPr>
          <w:rFonts w:eastAsia="Arial" w:cs="Arial"/>
          <w:color w:val="000000" w:themeColor="text1"/>
        </w:rPr>
        <w:t xml:space="preserve">Notwithstanding the existence of a dispute, each Party will continue to comply with this </w:t>
      </w:r>
      <w:r w:rsidR="00EB617F" w:rsidRPr="0007459E">
        <w:rPr>
          <w:rFonts w:eastAsia="Arial" w:cs="Arial"/>
          <w:color w:val="000000" w:themeColor="text1"/>
        </w:rPr>
        <w:t xml:space="preserve">Agreement </w:t>
      </w:r>
      <w:r w:rsidRPr="0007459E">
        <w:rPr>
          <w:rFonts w:eastAsia="Arial" w:cs="Arial"/>
          <w:color w:val="000000" w:themeColor="text1"/>
        </w:rPr>
        <w:t xml:space="preserve">except as otherwise expressly provided by this </w:t>
      </w:r>
      <w:r w:rsidR="00EB617F" w:rsidRPr="0007459E">
        <w:rPr>
          <w:rFonts w:eastAsia="Arial" w:cs="Arial"/>
          <w:color w:val="000000" w:themeColor="text1"/>
        </w:rPr>
        <w:t>Agreement</w:t>
      </w:r>
      <w:r w:rsidRPr="0007459E">
        <w:rPr>
          <w:rFonts w:eastAsia="Arial" w:cs="Arial"/>
          <w:color w:val="000000" w:themeColor="text1"/>
        </w:rPr>
        <w:t>.</w:t>
      </w:r>
    </w:p>
    <w:p w14:paraId="63CC4AEE" w14:textId="77777777" w:rsidR="00795EC3" w:rsidRPr="0007459E" w:rsidRDefault="004A128B" w:rsidP="00D730CE">
      <w:pPr>
        <w:pStyle w:val="ListStyleHeading"/>
        <w:rPr>
          <w:rFonts w:eastAsia="Arial" w:cs="Arial"/>
        </w:rPr>
      </w:pPr>
      <w:r w:rsidRPr="0007459E">
        <w:rPr>
          <w:rFonts w:eastAsia="Arial" w:cs="Arial"/>
        </w:rPr>
        <w:t>Termination</w:t>
      </w:r>
    </w:p>
    <w:p w14:paraId="2F6387DF" w14:textId="22A2FDC1" w:rsidR="004A128B" w:rsidRPr="0007459E" w:rsidRDefault="00B365FE" w:rsidP="00D730CE">
      <w:pPr>
        <w:spacing w:after="120" w:line="240" w:lineRule="auto"/>
        <w:ind w:left="567" w:hanging="567"/>
        <w:rPr>
          <w:rFonts w:eastAsia="Arial" w:cs="Arial"/>
        </w:rPr>
      </w:pPr>
      <w:r w:rsidRPr="0007459E">
        <w:rPr>
          <w:rFonts w:eastAsia="Arial" w:cs="Arial"/>
        </w:rPr>
        <w:t>7.1</w:t>
      </w:r>
      <w:r>
        <w:tab/>
      </w:r>
      <w:r w:rsidR="00737A0C" w:rsidRPr="0007459E">
        <w:rPr>
          <w:rFonts w:eastAsia="Arial" w:cs="Arial"/>
        </w:rPr>
        <w:t>This Agreement may be terminated by:</w:t>
      </w:r>
    </w:p>
    <w:p w14:paraId="18602FB6" w14:textId="77777777" w:rsidR="00737A0C" w:rsidRPr="0007459E" w:rsidRDefault="00737A0C" w:rsidP="00D730CE">
      <w:pPr>
        <w:pStyle w:val="ListParagraph"/>
        <w:numPr>
          <w:ilvl w:val="0"/>
          <w:numId w:val="14"/>
        </w:numPr>
        <w:spacing w:after="60" w:line="240" w:lineRule="auto"/>
        <w:ind w:left="1531" w:hanging="397"/>
        <w:rPr>
          <w:rFonts w:eastAsia="Arial" w:cs="Arial"/>
        </w:rPr>
      </w:pPr>
      <w:r w:rsidRPr="0007459E">
        <w:rPr>
          <w:rFonts w:eastAsia="Arial" w:cs="Arial"/>
        </w:rPr>
        <w:t>Mutual consent of the parties in writing; or</w:t>
      </w:r>
    </w:p>
    <w:p w14:paraId="3D130759" w14:textId="2FBB3B0C" w:rsidR="00737A0C" w:rsidRPr="0007459E" w:rsidRDefault="00737A0C" w:rsidP="00D730CE">
      <w:pPr>
        <w:pStyle w:val="ListParagraph"/>
        <w:numPr>
          <w:ilvl w:val="0"/>
          <w:numId w:val="14"/>
        </w:numPr>
        <w:spacing w:after="240" w:line="240" w:lineRule="auto"/>
        <w:ind w:left="1531" w:hanging="397"/>
        <w:rPr>
          <w:rFonts w:eastAsia="Arial" w:cs="Arial"/>
        </w:rPr>
      </w:pPr>
      <w:r w:rsidRPr="0007459E">
        <w:rPr>
          <w:rFonts w:eastAsia="Arial" w:cs="Arial"/>
        </w:rPr>
        <w:t xml:space="preserve">By one party providing </w:t>
      </w:r>
      <w:r w:rsidR="00EB617F" w:rsidRPr="0007459E">
        <w:rPr>
          <w:rFonts w:eastAsia="Arial" w:cs="Arial"/>
        </w:rPr>
        <w:t>6</w:t>
      </w:r>
      <w:r w:rsidRPr="0007459E">
        <w:rPr>
          <w:rFonts w:eastAsia="Arial" w:cs="Arial"/>
        </w:rPr>
        <w:t xml:space="preserve"> weeks written notice of termination.</w:t>
      </w:r>
    </w:p>
    <w:p w14:paraId="1E0DBDF2" w14:textId="77777777" w:rsidR="00737A0C" w:rsidRPr="0007459E" w:rsidRDefault="00896EF1" w:rsidP="00D730CE">
      <w:pPr>
        <w:pStyle w:val="ListStyleHeading"/>
        <w:rPr>
          <w:rFonts w:eastAsia="Arial" w:cs="Arial"/>
        </w:rPr>
      </w:pPr>
      <w:r w:rsidRPr="0007459E">
        <w:rPr>
          <w:rFonts w:eastAsia="Arial" w:cs="Arial"/>
        </w:rPr>
        <w:t>Governing law and jurisdiction</w:t>
      </w:r>
    </w:p>
    <w:p w14:paraId="103CB3E0" w14:textId="6DF707F0" w:rsidR="00165DB7" w:rsidRPr="0007459E" w:rsidRDefault="00165DB7" w:rsidP="00D730CE">
      <w:pPr>
        <w:pStyle w:val="ListParagraph"/>
        <w:numPr>
          <w:ilvl w:val="1"/>
          <w:numId w:val="17"/>
        </w:numPr>
        <w:spacing w:after="120" w:line="240" w:lineRule="auto"/>
        <w:ind w:left="562" w:hanging="562"/>
        <w:rPr>
          <w:rFonts w:eastAsia="Arial" w:cs="Arial"/>
        </w:rPr>
      </w:pPr>
      <w:r w:rsidRPr="0007459E">
        <w:rPr>
          <w:rFonts w:eastAsia="Arial" w:cs="Arial"/>
        </w:rPr>
        <w:t>This Agreement is governed by the laws of the State of [</w:t>
      </w:r>
      <w:r w:rsidR="00776898" w:rsidRPr="0007459E">
        <w:rPr>
          <w:rFonts w:eastAsia="Arial" w:cs="Arial"/>
        </w:rPr>
        <w:t xml:space="preserve">insert </w:t>
      </w:r>
      <w:r w:rsidRPr="0007459E">
        <w:rPr>
          <w:rFonts w:eastAsia="Arial" w:cs="Arial"/>
        </w:rPr>
        <w:t>name of state].</w:t>
      </w:r>
    </w:p>
    <w:p w14:paraId="03CD4C61" w14:textId="7D8D7122" w:rsidR="00165DB7" w:rsidRPr="0007459E" w:rsidRDefault="00165DB7" w:rsidP="00D730CE">
      <w:pPr>
        <w:pStyle w:val="ListParagraph"/>
        <w:numPr>
          <w:ilvl w:val="1"/>
          <w:numId w:val="17"/>
        </w:numPr>
        <w:spacing w:after="240" w:line="240" w:lineRule="auto"/>
        <w:ind w:left="547" w:hanging="567"/>
        <w:rPr>
          <w:rFonts w:eastAsia="Arial" w:cs="Arial"/>
        </w:rPr>
      </w:pPr>
      <w:r w:rsidRPr="0007459E">
        <w:rPr>
          <w:rFonts w:eastAsia="Arial" w:cs="Arial"/>
        </w:rPr>
        <w:t>Each part irrevocably submits to the non-exclusiv</w:t>
      </w:r>
      <w:r w:rsidR="005C3740" w:rsidRPr="0007459E">
        <w:rPr>
          <w:rFonts w:eastAsia="Arial" w:cs="Arial"/>
        </w:rPr>
        <w:t xml:space="preserve">e jurisdiction of the courts </w:t>
      </w:r>
      <w:r w:rsidR="00CA2E69" w:rsidRPr="0007459E">
        <w:rPr>
          <w:rFonts w:eastAsia="Arial" w:cs="Arial"/>
        </w:rPr>
        <w:t xml:space="preserve">of </w:t>
      </w:r>
      <w:r>
        <w:br/>
      </w:r>
      <w:r w:rsidRPr="0007459E">
        <w:rPr>
          <w:rFonts w:eastAsia="Arial" w:cs="Arial"/>
        </w:rPr>
        <w:t>[</w:t>
      </w:r>
      <w:r w:rsidR="00776898" w:rsidRPr="0007459E">
        <w:rPr>
          <w:rFonts w:eastAsia="Arial" w:cs="Arial"/>
        </w:rPr>
        <w:t xml:space="preserve">insert </w:t>
      </w:r>
      <w:r w:rsidRPr="0007459E">
        <w:rPr>
          <w:rFonts w:eastAsia="Arial" w:cs="Arial"/>
        </w:rPr>
        <w:t>name of state]</w:t>
      </w:r>
      <w:r w:rsidR="00B365FE" w:rsidRPr="0007459E">
        <w:rPr>
          <w:rFonts w:eastAsia="Arial" w:cs="Arial"/>
        </w:rPr>
        <w:t>.</w:t>
      </w:r>
    </w:p>
    <w:p w14:paraId="7356CBD4" w14:textId="77777777" w:rsidR="005C3740" w:rsidRPr="0007459E" w:rsidRDefault="005C3740" w:rsidP="00D730CE">
      <w:pPr>
        <w:rPr>
          <w:rFonts w:eastAsia="Arial" w:cs="Arial"/>
          <w:b/>
          <w:bCs/>
          <w:color w:val="09303B" w:themeColor="text2"/>
          <w:sz w:val="24"/>
          <w:szCs w:val="24"/>
        </w:rPr>
      </w:pPr>
      <w:r w:rsidRPr="0007459E">
        <w:rPr>
          <w:rFonts w:eastAsia="Arial" w:cs="Arial"/>
          <w:b/>
          <w:bCs/>
          <w:color w:val="09303B" w:themeColor="text2"/>
          <w:sz w:val="24"/>
          <w:szCs w:val="24"/>
        </w:rPr>
        <w:br w:type="page"/>
      </w:r>
    </w:p>
    <w:p w14:paraId="75F7DAF5" w14:textId="27F4BF2C" w:rsidR="00165DB7" w:rsidRPr="0007459E" w:rsidRDefault="00165DB7" w:rsidP="00D730CE">
      <w:pPr>
        <w:pStyle w:val="ListParagraph"/>
        <w:numPr>
          <w:ilvl w:val="0"/>
          <w:numId w:val="17"/>
        </w:numPr>
        <w:pBdr>
          <w:bottom w:val="single" w:sz="4" w:space="1" w:color="auto"/>
        </w:pBdr>
        <w:spacing w:after="120" w:line="240" w:lineRule="auto"/>
        <w:ind w:left="567" w:hanging="567"/>
        <w:rPr>
          <w:rFonts w:eastAsia="Arial" w:cs="Arial"/>
          <w:b/>
          <w:bCs/>
          <w:color w:val="CC6C28" w:themeColor="accent2"/>
          <w:sz w:val="24"/>
          <w:szCs w:val="24"/>
        </w:rPr>
      </w:pPr>
      <w:r w:rsidRPr="0007459E">
        <w:rPr>
          <w:rFonts w:eastAsia="Arial" w:cs="Arial"/>
          <w:b/>
          <w:bCs/>
          <w:color w:val="CC6C28" w:themeColor="accent2"/>
          <w:sz w:val="24"/>
          <w:szCs w:val="24"/>
        </w:rPr>
        <w:lastRenderedPageBreak/>
        <w:t>Confidentiality</w:t>
      </w:r>
    </w:p>
    <w:p w14:paraId="4097F246" w14:textId="77777777" w:rsidR="00165DB7" w:rsidRPr="0007459E" w:rsidRDefault="00165DB7" w:rsidP="00D730CE">
      <w:pPr>
        <w:pStyle w:val="ListParagraph"/>
        <w:numPr>
          <w:ilvl w:val="1"/>
          <w:numId w:val="17"/>
        </w:numPr>
        <w:tabs>
          <w:tab w:val="left" w:pos="540"/>
        </w:tabs>
        <w:spacing w:after="120" w:line="240" w:lineRule="auto"/>
        <w:ind w:left="567" w:hanging="567"/>
        <w:rPr>
          <w:rFonts w:eastAsia="Arial" w:cs="Arial"/>
        </w:rPr>
      </w:pPr>
      <w:r w:rsidRPr="0007459E">
        <w:rPr>
          <w:rFonts w:eastAsia="Arial" w:cs="Arial"/>
        </w:rPr>
        <w:t>A party may not disclose anything in respect of this Agreement, unless such disclosure is required:</w:t>
      </w:r>
    </w:p>
    <w:p w14:paraId="20363848" w14:textId="3EFFA47C" w:rsidR="00165DB7" w:rsidRPr="0007459E" w:rsidRDefault="00165DB7" w:rsidP="00D730CE">
      <w:pPr>
        <w:pStyle w:val="ListParagraph"/>
        <w:numPr>
          <w:ilvl w:val="2"/>
          <w:numId w:val="18"/>
        </w:numPr>
        <w:spacing w:after="60" w:line="240" w:lineRule="auto"/>
        <w:ind w:left="1531" w:hanging="397"/>
        <w:rPr>
          <w:rFonts w:eastAsia="Arial" w:cs="Arial"/>
        </w:rPr>
      </w:pPr>
      <w:r w:rsidRPr="0007459E">
        <w:rPr>
          <w:rFonts w:eastAsia="Arial" w:cs="Arial"/>
        </w:rPr>
        <w:t>By applicable law; or</w:t>
      </w:r>
    </w:p>
    <w:p w14:paraId="5B19D542" w14:textId="77777777" w:rsidR="00165DB7" w:rsidRPr="0007459E" w:rsidRDefault="00165DB7" w:rsidP="00D730CE">
      <w:pPr>
        <w:pStyle w:val="ListParagraph"/>
        <w:numPr>
          <w:ilvl w:val="2"/>
          <w:numId w:val="18"/>
        </w:numPr>
        <w:spacing w:after="120" w:line="240" w:lineRule="auto"/>
        <w:ind w:left="1541" w:hanging="403"/>
        <w:rPr>
          <w:rFonts w:eastAsia="Arial" w:cs="Arial"/>
        </w:rPr>
      </w:pPr>
      <w:r w:rsidRPr="0007459E">
        <w:rPr>
          <w:rFonts w:eastAsia="Arial" w:cs="Arial"/>
        </w:rPr>
        <w:t>Unless prior written consent of the other party is obtained.</w:t>
      </w:r>
    </w:p>
    <w:p w14:paraId="09171A2C" w14:textId="40A03216" w:rsidR="00165DB7" w:rsidRDefault="00165DB7" w:rsidP="00D730CE">
      <w:pPr>
        <w:pStyle w:val="ListParagraph"/>
        <w:numPr>
          <w:ilvl w:val="1"/>
          <w:numId w:val="17"/>
        </w:numPr>
        <w:spacing w:after="240" w:line="240" w:lineRule="auto"/>
        <w:ind w:left="567" w:hanging="567"/>
        <w:rPr>
          <w:rFonts w:eastAsia="Arial" w:cs="Arial"/>
        </w:rPr>
      </w:pPr>
      <w:r w:rsidRPr="0007459E">
        <w:rPr>
          <w:rFonts w:eastAsia="Arial" w:cs="Arial"/>
        </w:rPr>
        <w:t>A party may disclose anything in respect of this Agreement to the officers, employees and professional advisers of that party but it must use its best endeavours to ensure all matters disclosed are kept confidential.</w:t>
      </w:r>
    </w:p>
    <w:p w14:paraId="1C95367A" w14:textId="77777777" w:rsidR="0007459E" w:rsidRPr="0007459E" w:rsidRDefault="0007459E" w:rsidP="0007459E">
      <w:pPr>
        <w:pStyle w:val="ListParagraph"/>
        <w:spacing w:after="240" w:line="240" w:lineRule="auto"/>
        <w:ind w:left="567"/>
        <w:rPr>
          <w:rFonts w:eastAsia="Arial" w:cs="Arial"/>
        </w:rPr>
      </w:pPr>
    </w:p>
    <w:p w14:paraId="5653D19D" w14:textId="77777777" w:rsidR="002E2567" w:rsidRPr="0007459E" w:rsidRDefault="002E2567" w:rsidP="00D730CE">
      <w:pPr>
        <w:pStyle w:val="ListParagraph"/>
        <w:keepNext/>
        <w:widowControl w:val="0"/>
        <w:numPr>
          <w:ilvl w:val="0"/>
          <w:numId w:val="17"/>
        </w:numPr>
        <w:pBdr>
          <w:bottom w:val="single" w:sz="4" w:space="1" w:color="auto"/>
        </w:pBdr>
        <w:spacing w:after="120" w:line="240" w:lineRule="auto"/>
        <w:ind w:left="567" w:hanging="567"/>
        <w:rPr>
          <w:rFonts w:eastAsia="Arial" w:cs="Arial"/>
          <w:b/>
          <w:bCs/>
          <w:color w:val="CC6C28" w:themeColor="accent2"/>
        </w:rPr>
      </w:pPr>
      <w:r w:rsidRPr="0007459E">
        <w:rPr>
          <w:rFonts w:eastAsia="Arial" w:cs="Arial"/>
          <w:b/>
          <w:bCs/>
          <w:color w:val="CC6C28" w:themeColor="accent2"/>
        </w:rPr>
        <w:t>Consents and approvals</w:t>
      </w:r>
    </w:p>
    <w:p w14:paraId="689D66C0" w14:textId="77777777" w:rsidR="002F3899" w:rsidRPr="0007459E" w:rsidRDefault="002E2567" w:rsidP="00D730CE">
      <w:pPr>
        <w:pStyle w:val="ListParagraph"/>
        <w:keepNext/>
        <w:widowControl w:val="0"/>
        <w:numPr>
          <w:ilvl w:val="1"/>
          <w:numId w:val="17"/>
        </w:numPr>
        <w:tabs>
          <w:tab w:val="left" w:pos="540"/>
        </w:tabs>
        <w:spacing w:after="120" w:line="240" w:lineRule="auto"/>
        <w:ind w:left="547" w:hanging="567"/>
        <w:rPr>
          <w:rFonts w:eastAsia="Arial" w:cs="Arial"/>
        </w:rPr>
      </w:pPr>
      <w:r w:rsidRPr="0007459E">
        <w:rPr>
          <w:rFonts w:eastAsia="Arial" w:cs="Arial"/>
        </w:rPr>
        <w:t>Where this Agreement gives any party a right or power to consent or approve in relation to a matter under this Agreement, that party may withhold any consent or approval or give consent or approval conditionally or unconditionally. The party seeking consent or approval must comply with any conditions the other party imposes on its consent or approval.</w:t>
      </w:r>
      <w:r>
        <w:tab/>
      </w:r>
    </w:p>
    <w:p w14:paraId="797BB11C" w14:textId="77777777" w:rsidR="002F3899" w:rsidRDefault="002F3899" w:rsidP="002F3899">
      <w:pPr>
        <w:tabs>
          <w:tab w:val="left" w:pos="540"/>
        </w:tabs>
        <w:spacing w:after="120" w:line="240" w:lineRule="auto"/>
      </w:pPr>
    </w:p>
    <w:p w14:paraId="19466574" w14:textId="77777777" w:rsidR="002F3899" w:rsidRDefault="002F3899">
      <w:r>
        <w:br w:type="page"/>
      </w:r>
    </w:p>
    <w:p w14:paraId="3CAEC45E" w14:textId="77777777" w:rsidR="002F3899" w:rsidRPr="00F3178E" w:rsidRDefault="002F3899" w:rsidP="001B1D47">
      <w:pPr>
        <w:spacing w:before="240" w:after="240" w:line="360" w:lineRule="auto"/>
        <w:rPr>
          <w:rFonts w:cstheme="minorHAnsi"/>
          <w:b/>
          <w:bCs/>
          <w:i/>
          <w:color w:val="CC6C28" w:themeColor="accent2"/>
          <w:lang w:eastAsia="en-AU"/>
        </w:rPr>
      </w:pPr>
      <w:r w:rsidRPr="00F3178E">
        <w:rPr>
          <w:rFonts w:cstheme="minorHAnsi"/>
          <w:b/>
          <w:bCs/>
          <w:i/>
          <w:color w:val="CC6C28" w:themeColor="accent2"/>
          <w:lang w:eastAsia="en-AU"/>
        </w:rPr>
        <w:lastRenderedPageBreak/>
        <w:t>Signing page</w:t>
      </w:r>
    </w:p>
    <w:p w14:paraId="17B030F4" w14:textId="77777777" w:rsidR="002F3899" w:rsidRDefault="002F3899" w:rsidP="002F3899">
      <w:pPr>
        <w:tabs>
          <w:tab w:val="left" w:pos="540"/>
        </w:tabs>
        <w:spacing w:after="120" w:line="240" w:lineRule="auto"/>
      </w:pPr>
    </w:p>
    <w:p w14:paraId="5D52BC35" w14:textId="77777777" w:rsidR="002F3899" w:rsidRDefault="002F3899" w:rsidP="002F3899">
      <w:pPr>
        <w:tabs>
          <w:tab w:val="left" w:pos="540"/>
        </w:tabs>
        <w:spacing w:after="120" w:line="240" w:lineRule="auto"/>
      </w:pPr>
      <w:r>
        <w:t>Executed as an Agreement</w:t>
      </w:r>
    </w:p>
    <w:p w14:paraId="4A0B269A" w14:textId="77777777" w:rsidR="002F3899" w:rsidRDefault="002F3899" w:rsidP="002F3899">
      <w:pPr>
        <w:tabs>
          <w:tab w:val="left" w:pos="540"/>
        </w:tabs>
        <w:spacing w:after="120" w:line="240" w:lineRule="auto"/>
      </w:pPr>
    </w:p>
    <w:p w14:paraId="736E63FB" w14:textId="77777777" w:rsidR="005C3740" w:rsidRDefault="002F3899" w:rsidP="002F3899">
      <w:pPr>
        <w:tabs>
          <w:tab w:val="left" w:pos="540"/>
        </w:tabs>
        <w:spacing w:after="120" w:line="240" w:lineRule="auto"/>
      </w:pPr>
      <w:r w:rsidRPr="002F3899">
        <w:rPr>
          <w:b/>
        </w:rPr>
        <w:t>SIGNED SEALED &amp; DELIVERED</w:t>
      </w:r>
      <w:r w:rsidR="005C3740" w:rsidRPr="00C03D49">
        <w:rPr>
          <w:b/>
        </w:rPr>
        <w:t xml:space="preserve"> by</w:t>
      </w:r>
    </w:p>
    <w:p w14:paraId="4D1C5CD7" w14:textId="53C3930B" w:rsidR="005C3740" w:rsidRDefault="002F3899" w:rsidP="002F3899">
      <w:pPr>
        <w:tabs>
          <w:tab w:val="left" w:pos="540"/>
        </w:tabs>
        <w:spacing w:after="120" w:line="240" w:lineRule="auto"/>
      </w:pPr>
      <w:r>
        <w:t>[</w:t>
      </w:r>
      <w:r w:rsidR="00941C88">
        <w:t>Insert</w:t>
      </w:r>
      <w:r>
        <w:t xml:space="preserve"> name of General Practitioner]</w:t>
      </w:r>
      <w:r w:rsidR="00896EF1">
        <w:tab/>
      </w:r>
    </w:p>
    <w:p w14:paraId="066E0617" w14:textId="4CF9E669" w:rsidR="002F3899" w:rsidRDefault="002F3899" w:rsidP="002F3899">
      <w:pPr>
        <w:tabs>
          <w:tab w:val="left" w:pos="540"/>
        </w:tabs>
        <w:spacing w:after="120" w:line="240" w:lineRule="auto"/>
      </w:pPr>
      <w:r>
        <w:t>In the presence of:</w:t>
      </w:r>
    </w:p>
    <w:p w14:paraId="2A09239C" w14:textId="77777777" w:rsidR="00C03D49" w:rsidRDefault="00C03D49" w:rsidP="002F3899">
      <w:pPr>
        <w:tabs>
          <w:tab w:val="left" w:pos="540"/>
        </w:tabs>
        <w:spacing w:after="120" w:line="240" w:lineRule="auto"/>
      </w:pPr>
    </w:p>
    <w:p w14:paraId="14BAF6AD" w14:textId="569D2626" w:rsidR="002F3899" w:rsidRDefault="002F3899" w:rsidP="002F3899">
      <w:pPr>
        <w:tabs>
          <w:tab w:val="left" w:pos="540"/>
        </w:tabs>
        <w:spacing w:after="120" w:line="240" w:lineRule="auto"/>
      </w:pPr>
    </w:p>
    <w:p w14:paraId="65CD5D9E" w14:textId="77777777" w:rsidR="00C03D49" w:rsidRDefault="00C03D49" w:rsidP="002F3899">
      <w:pPr>
        <w:tabs>
          <w:tab w:val="left" w:pos="540"/>
        </w:tabs>
        <w:spacing w:after="120" w:line="240" w:lineRule="auto"/>
      </w:pPr>
    </w:p>
    <w:p w14:paraId="63960FDB" w14:textId="3D975A5A" w:rsidR="002F3899" w:rsidRDefault="002F3899" w:rsidP="00C03D49">
      <w:pPr>
        <w:pBdr>
          <w:top w:val="single" w:sz="4" w:space="1" w:color="auto"/>
        </w:pBdr>
        <w:tabs>
          <w:tab w:val="left" w:pos="540"/>
        </w:tabs>
        <w:spacing w:after="120" w:line="240" w:lineRule="auto"/>
      </w:pPr>
      <w:r>
        <w:t>Signature of Witness</w:t>
      </w:r>
      <w:r w:rsidR="00C03D49">
        <w:tab/>
      </w:r>
      <w:r w:rsidR="00C03D49">
        <w:tab/>
      </w:r>
      <w:r w:rsidR="00C03D49">
        <w:tab/>
      </w:r>
      <w:r w:rsidR="00C03D49">
        <w:tab/>
      </w:r>
      <w:r w:rsidR="00C03D49">
        <w:tab/>
      </w:r>
      <w:r>
        <w:t xml:space="preserve">Signature </w:t>
      </w:r>
    </w:p>
    <w:p w14:paraId="0EEB2991" w14:textId="6035C711" w:rsidR="002F3899" w:rsidRDefault="002F3899" w:rsidP="002F3899">
      <w:pPr>
        <w:tabs>
          <w:tab w:val="left" w:pos="540"/>
        </w:tabs>
        <w:spacing w:after="120" w:line="240" w:lineRule="auto"/>
      </w:pPr>
    </w:p>
    <w:p w14:paraId="0A22C626" w14:textId="09ED0585" w:rsidR="00C03D49" w:rsidRDefault="00C03D49" w:rsidP="002F3899">
      <w:pPr>
        <w:tabs>
          <w:tab w:val="left" w:pos="540"/>
        </w:tabs>
        <w:spacing w:after="120" w:line="240" w:lineRule="auto"/>
      </w:pPr>
    </w:p>
    <w:p w14:paraId="6EA64D74" w14:textId="77777777" w:rsidR="002F3899" w:rsidRDefault="002F3899" w:rsidP="00C03D49">
      <w:pPr>
        <w:pBdr>
          <w:top w:val="single" w:sz="4" w:space="1" w:color="auto"/>
        </w:pBdr>
        <w:tabs>
          <w:tab w:val="left" w:pos="540"/>
        </w:tabs>
        <w:spacing w:after="120" w:line="240" w:lineRule="auto"/>
      </w:pPr>
      <w:r>
        <w:t>Name of Witness</w:t>
      </w:r>
    </w:p>
    <w:p w14:paraId="7CF65AAA" w14:textId="77777777" w:rsidR="002F3899" w:rsidRDefault="002F3899" w:rsidP="002F3899">
      <w:pPr>
        <w:tabs>
          <w:tab w:val="left" w:pos="540"/>
        </w:tabs>
        <w:spacing w:after="120" w:line="240" w:lineRule="auto"/>
      </w:pPr>
    </w:p>
    <w:p w14:paraId="120131F5" w14:textId="77777777" w:rsidR="002F3899" w:rsidRDefault="002F3899" w:rsidP="002F3899">
      <w:pPr>
        <w:tabs>
          <w:tab w:val="left" w:pos="540"/>
        </w:tabs>
        <w:spacing w:after="120" w:line="240" w:lineRule="auto"/>
      </w:pPr>
    </w:p>
    <w:p w14:paraId="52E643C4" w14:textId="77777777" w:rsidR="002F3899" w:rsidRDefault="002F3899" w:rsidP="002F3899">
      <w:pPr>
        <w:tabs>
          <w:tab w:val="left" w:pos="540"/>
        </w:tabs>
        <w:spacing w:after="120" w:line="240" w:lineRule="auto"/>
      </w:pPr>
    </w:p>
    <w:p w14:paraId="6936A7A6" w14:textId="77777777" w:rsidR="00C03D49" w:rsidRPr="00C03D49" w:rsidRDefault="002F3899" w:rsidP="002F3899">
      <w:pPr>
        <w:tabs>
          <w:tab w:val="left" w:pos="540"/>
        </w:tabs>
        <w:spacing w:after="120" w:line="240" w:lineRule="auto"/>
        <w:rPr>
          <w:b/>
        </w:rPr>
      </w:pPr>
      <w:r w:rsidRPr="00C03D49">
        <w:rPr>
          <w:b/>
        </w:rPr>
        <w:t>SIGNED SEALED &amp; DELIVERED</w:t>
      </w:r>
      <w:r w:rsidR="00C03D49" w:rsidRPr="00C03D49">
        <w:rPr>
          <w:b/>
        </w:rPr>
        <w:t xml:space="preserve"> by</w:t>
      </w:r>
    </w:p>
    <w:p w14:paraId="66C2A625" w14:textId="6B00616F" w:rsidR="002F3899" w:rsidRDefault="002F3899" w:rsidP="002F3899">
      <w:pPr>
        <w:tabs>
          <w:tab w:val="left" w:pos="540"/>
        </w:tabs>
        <w:spacing w:after="120" w:line="240" w:lineRule="auto"/>
      </w:pPr>
      <w:r>
        <w:t xml:space="preserve">[Insert name of </w:t>
      </w:r>
      <w:r w:rsidR="00E520F5">
        <w:t>RACH</w:t>
      </w:r>
      <w:r>
        <w:t>]</w:t>
      </w:r>
    </w:p>
    <w:p w14:paraId="546CC184" w14:textId="77777777" w:rsidR="002F3899" w:rsidRDefault="002F3899" w:rsidP="002F3899">
      <w:pPr>
        <w:tabs>
          <w:tab w:val="left" w:pos="540"/>
        </w:tabs>
        <w:spacing w:after="120" w:line="240" w:lineRule="auto"/>
      </w:pPr>
      <w:r>
        <w:t>In the presence of:</w:t>
      </w:r>
    </w:p>
    <w:p w14:paraId="59A61078" w14:textId="77777777" w:rsidR="00C03D49" w:rsidRDefault="00C03D49" w:rsidP="00C03D49">
      <w:pPr>
        <w:tabs>
          <w:tab w:val="left" w:pos="540"/>
        </w:tabs>
        <w:spacing w:after="120" w:line="240" w:lineRule="auto"/>
      </w:pPr>
    </w:p>
    <w:p w14:paraId="52D2B3D1" w14:textId="77777777" w:rsidR="00C03D49" w:rsidRDefault="00C03D49" w:rsidP="00C03D49">
      <w:pPr>
        <w:tabs>
          <w:tab w:val="left" w:pos="540"/>
        </w:tabs>
        <w:spacing w:after="120" w:line="240" w:lineRule="auto"/>
      </w:pPr>
    </w:p>
    <w:p w14:paraId="78494C2A" w14:textId="77777777" w:rsidR="00C03D49" w:rsidRDefault="00C03D49" w:rsidP="00C03D49">
      <w:pPr>
        <w:tabs>
          <w:tab w:val="left" w:pos="540"/>
        </w:tabs>
        <w:spacing w:after="120" w:line="240" w:lineRule="auto"/>
      </w:pPr>
    </w:p>
    <w:p w14:paraId="2EFBCF09" w14:textId="77777777" w:rsidR="00C03D49" w:rsidRDefault="00C03D49" w:rsidP="00C03D49">
      <w:pPr>
        <w:pBdr>
          <w:top w:val="single" w:sz="4" w:space="1" w:color="auto"/>
        </w:pBdr>
        <w:tabs>
          <w:tab w:val="left" w:pos="540"/>
        </w:tabs>
        <w:spacing w:after="120" w:line="240" w:lineRule="auto"/>
      </w:pPr>
      <w:r>
        <w:t>Signature of Witness</w:t>
      </w:r>
      <w:r>
        <w:tab/>
      </w:r>
      <w:r>
        <w:tab/>
      </w:r>
      <w:r>
        <w:tab/>
      </w:r>
      <w:r>
        <w:tab/>
      </w:r>
      <w:r>
        <w:tab/>
        <w:t xml:space="preserve">Signature </w:t>
      </w:r>
    </w:p>
    <w:p w14:paraId="0D4255C7" w14:textId="77777777" w:rsidR="00C03D49" w:rsidRDefault="00C03D49" w:rsidP="00C03D49">
      <w:pPr>
        <w:tabs>
          <w:tab w:val="left" w:pos="540"/>
        </w:tabs>
        <w:spacing w:after="120" w:line="240" w:lineRule="auto"/>
      </w:pPr>
    </w:p>
    <w:p w14:paraId="44E16E09" w14:textId="77777777" w:rsidR="00C03D49" w:rsidRDefault="00C03D49" w:rsidP="00C03D49">
      <w:pPr>
        <w:tabs>
          <w:tab w:val="left" w:pos="540"/>
        </w:tabs>
        <w:spacing w:after="120" w:line="240" w:lineRule="auto"/>
      </w:pPr>
    </w:p>
    <w:p w14:paraId="174738B2" w14:textId="77777777" w:rsidR="00C03D49" w:rsidRDefault="00C03D49" w:rsidP="00C03D49">
      <w:pPr>
        <w:pBdr>
          <w:top w:val="single" w:sz="4" w:space="1" w:color="auto"/>
        </w:pBdr>
        <w:tabs>
          <w:tab w:val="left" w:pos="540"/>
        </w:tabs>
        <w:spacing w:after="120" w:line="240" w:lineRule="auto"/>
      </w:pPr>
      <w:r>
        <w:t>Name of Witness</w:t>
      </w:r>
    </w:p>
    <w:p w14:paraId="1D3BB792" w14:textId="75031846" w:rsidR="002F387E" w:rsidRDefault="002F387E" w:rsidP="002F3899">
      <w:pPr>
        <w:tabs>
          <w:tab w:val="left" w:pos="540"/>
        </w:tabs>
        <w:spacing w:after="120" w:line="240" w:lineRule="auto"/>
      </w:pPr>
    </w:p>
    <w:p w14:paraId="40849BD0" w14:textId="77777777" w:rsidR="009A3A2A" w:rsidRDefault="009A3A2A"/>
    <w:p w14:paraId="722FFB18" w14:textId="77777777" w:rsidR="009A3A2A" w:rsidRDefault="009A3A2A"/>
    <w:p w14:paraId="3F24A431" w14:textId="77777777" w:rsidR="009A3A2A" w:rsidRDefault="009A3A2A"/>
    <w:p w14:paraId="1057E18F" w14:textId="77777777" w:rsidR="009A3A2A" w:rsidRDefault="009A3A2A"/>
    <w:p w14:paraId="70E08322" w14:textId="77777777" w:rsidR="009A3A2A" w:rsidRDefault="009A3A2A"/>
    <w:p w14:paraId="12C735DC" w14:textId="1BC93177" w:rsidR="002F387E" w:rsidRDefault="009A3A2A">
      <w:r w:rsidRPr="00061402">
        <w:rPr>
          <w:rFonts w:cs="Arial"/>
          <w:noProof/>
          <w:color w:val="000000" w:themeColor="text1"/>
          <w:lang w:val="en-US"/>
        </w:rPr>
        <mc:AlternateContent>
          <mc:Choice Requires="wps">
            <w:drawing>
              <wp:anchor distT="45720" distB="45720" distL="114300" distR="114300" simplePos="0" relativeHeight="251663360" behindDoc="1" locked="0" layoutInCell="1" allowOverlap="1" wp14:anchorId="107B74F4" wp14:editId="67F569BD">
                <wp:simplePos x="0" y="0"/>
                <wp:positionH relativeFrom="margin">
                  <wp:align>left</wp:align>
                </wp:positionH>
                <wp:positionV relativeFrom="paragraph">
                  <wp:posOffset>26035</wp:posOffset>
                </wp:positionV>
                <wp:extent cx="6385560" cy="96202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962025"/>
                        </a:xfrm>
                        <a:prstGeom prst="rect">
                          <a:avLst/>
                        </a:prstGeom>
                        <a:solidFill>
                          <a:schemeClr val="bg1"/>
                        </a:solidFill>
                        <a:ln w="9525">
                          <a:solidFill>
                            <a:schemeClr val="bg1"/>
                          </a:solidFill>
                          <a:miter lim="800000"/>
                          <a:headEnd/>
                          <a:tailEnd/>
                        </a:ln>
                      </wps:spPr>
                      <wps:txbx>
                        <w:txbxContent>
                          <w:p w14:paraId="1DBF43D9" w14:textId="25369EA5" w:rsidR="006F5E26" w:rsidRPr="00EC791D" w:rsidRDefault="006F5E26" w:rsidP="006F5E26">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Pr="00C61FFB">
                              <w:rPr>
                                <w:sz w:val="16"/>
                                <w:szCs w:val="16"/>
                              </w:rPr>
                              <w:t xml:space="preserve">This document was reviewed and adapted by the PHN Cooperative </w:t>
                            </w:r>
                            <w:r w:rsidR="00125EF0">
                              <w:rPr>
                                <w:sz w:val="16"/>
                                <w:szCs w:val="16"/>
                              </w:rPr>
                              <w:t xml:space="preserve">with </w:t>
                            </w:r>
                            <w:r w:rsidRPr="00C61FFB">
                              <w:rPr>
                                <w:sz w:val="16"/>
                                <w:szCs w:val="16"/>
                              </w:rPr>
                              <w:t xml:space="preserve">permission </w:t>
                            </w:r>
                            <w:r w:rsidR="0059092B">
                              <w:rPr>
                                <w:sz w:val="16"/>
                                <w:szCs w:val="16"/>
                              </w:rPr>
                              <w:t>from</w:t>
                            </w:r>
                            <w:r w:rsidRPr="00C61FFB">
                              <w:rPr>
                                <w:sz w:val="16"/>
                                <w:szCs w:val="16"/>
                              </w:rPr>
                              <w:t xml:space="preserve"> ACCPA, July 2024</w:t>
                            </w:r>
                            <w:r>
                              <w:rPr>
                                <w:sz w:val="16"/>
                                <w:szCs w:val="16"/>
                              </w:rPr>
                              <w:t xml:space="preserve"> and </w:t>
                            </w:r>
                            <w:r>
                              <w:rPr>
                                <w:sz w:val="16"/>
                                <w:szCs w:val="16"/>
                                <w:lang w:val="en-US"/>
                              </w:rPr>
                              <w:t>originally 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Pr>
                                <w:sz w:val="16"/>
                                <w:szCs w:val="16"/>
                              </w:rPr>
                              <w:t>.</w:t>
                            </w:r>
                          </w:p>
                          <w:p w14:paraId="68082714" w14:textId="25C8A719" w:rsidR="009A3A2A" w:rsidRDefault="009A3A2A" w:rsidP="009A3A2A">
                            <w:pPr>
                              <w:pBdr>
                                <w:top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B74F4" id="_x0000_t202" coordsize="21600,21600" o:spt="202" path="m,l,21600r21600,l21600,xe">
                <v:stroke joinstyle="miter"/>
                <v:path gradientshapeok="t" o:connecttype="rect"/>
              </v:shapetype>
              <v:shape id="Text Box 2" o:spid="_x0000_s1026" type="#_x0000_t202" style="position:absolute;margin-left:0;margin-top:2.05pt;width:502.8pt;height:75.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" fillcolor="white [3212]" strokecolor="white [3212]">
                <v:textbox>
                  <w:txbxContent>
                    <w:p w14:paraId="1DBF43D9" w14:textId="25369EA5" w:rsidR="006F5E26" w:rsidRPr="00EC791D" w:rsidRDefault="006F5E26" w:rsidP="006F5E26">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Pr="00C61FFB">
                        <w:rPr>
                          <w:sz w:val="16"/>
                          <w:szCs w:val="16"/>
                        </w:rPr>
                        <w:t xml:space="preserve">This document was reviewed and adapted by the PHN Cooperative </w:t>
                      </w:r>
                      <w:r w:rsidR="00125EF0">
                        <w:rPr>
                          <w:sz w:val="16"/>
                          <w:szCs w:val="16"/>
                        </w:rPr>
                        <w:t xml:space="preserve">with </w:t>
                      </w:r>
                      <w:r w:rsidRPr="00C61FFB">
                        <w:rPr>
                          <w:sz w:val="16"/>
                          <w:szCs w:val="16"/>
                        </w:rPr>
                        <w:t xml:space="preserve">permission </w:t>
                      </w:r>
                      <w:r w:rsidR="0059092B">
                        <w:rPr>
                          <w:sz w:val="16"/>
                          <w:szCs w:val="16"/>
                        </w:rPr>
                        <w:t>from</w:t>
                      </w:r>
                      <w:r w:rsidRPr="00C61FFB">
                        <w:rPr>
                          <w:sz w:val="16"/>
                          <w:szCs w:val="16"/>
                        </w:rPr>
                        <w:t xml:space="preserve"> ACCPA, July 2024</w:t>
                      </w:r>
                      <w:r>
                        <w:rPr>
                          <w:sz w:val="16"/>
                          <w:szCs w:val="16"/>
                        </w:rPr>
                        <w:t xml:space="preserve"> and </w:t>
                      </w:r>
                      <w:r>
                        <w:rPr>
                          <w:sz w:val="16"/>
                          <w:szCs w:val="16"/>
                          <w:lang w:val="en-US"/>
                        </w:rPr>
                        <w:t>originally 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Pr>
                          <w:sz w:val="16"/>
                          <w:szCs w:val="16"/>
                        </w:rPr>
                        <w:t>.</w:t>
                      </w:r>
                    </w:p>
                    <w:p w14:paraId="68082714" w14:textId="25C8A719" w:rsidR="009A3A2A" w:rsidRDefault="009A3A2A" w:rsidP="009A3A2A">
                      <w:pPr>
                        <w:pBdr>
                          <w:top w:val="single" w:sz="4" w:space="1" w:color="auto"/>
                        </w:pBdr>
                      </w:pPr>
                    </w:p>
                  </w:txbxContent>
                </v:textbox>
                <w10:wrap anchorx="margin"/>
              </v:shape>
            </w:pict>
          </mc:Fallback>
        </mc:AlternateContent>
      </w:r>
      <w:r w:rsidR="002F387E">
        <w:br w:type="page"/>
      </w:r>
    </w:p>
    <w:p w14:paraId="3F59D9BE" w14:textId="5F2A7D7C" w:rsidR="002F3899" w:rsidRDefault="00F3178E" w:rsidP="002F3899">
      <w:pPr>
        <w:tabs>
          <w:tab w:val="left" w:pos="540"/>
        </w:tabs>
        <w:spacing w:after="120" w:line="240" w:lineRule="auto"/>
      </w:pPr>
      <w:r>
        <w:rPr>
          <w:noProof/>
        </w:rPr>
        <w:lastRenderedPageBreak/>
        <mc:AlternateContent>
          <mc:Choice Requires="wpg">
            <w:drawing>
              <wp:anchor distT="0" distB="0" distL="114300" distR="114300" simplePos="0" relativeHeight="251667456" behindDoc="0" locked="0" layoutInCell="1" allowOverlap="1" wp14:anchorId="7C1CF09C" wp14:editId="3883E997">
                <wp:simplePos x="0" y="0"/>
                <wp:positionH relativeFrom="page">
                  <wp:align>left</wp:align>
                </wp:positionH>
                <wp:positionV relativeFrom="page">
                  <wp:align>top</wp:align>
                </wp:positionV>
                <wp:extent cx="7560000" cy="10692000"/>
                <wp:effectExtent l="0" t="0" r="0" b="1905"/>
                <wp:wrapNone/>
                <wp:docPr id="1" name="Group 1"/>
                <wp:cNvGraphicFramePr/>
                <a:graphic xmlns:a="http://schemas.openxmlformats.org/drawingml/2006/main">
                  <a:graphicData uri="http://schemas.microsoft.com/office/word/2010/wordprocessingGroup">
                    <wpg:wgp>
                      <wpg:cNvGrpSpPr/>
                      <wpg:grpSpPr>
                        <a:xfrm>
                          <a:off x="0" y="0"/>
                          <a:ext cx="7560000" cy="10692000"/>
                          <a:chOff x="0" y="0"/>
                          <a:chExt cx="7559675" cy="10691495"/>
                        </a:xfrm>
                      </wpg:grpSpPr>
                      <wps:wsp>
                        <wps:cNvPr id="3" name="Rectangle 3"/>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62200" y="4885267"/>
                            <a:ext cx="2836545" cy="92837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7520C">
              <v:group id="Group 1" style="position:absolute;margin-left:0;margin-top:0;width:595.3pt;height:841.9pt;z-index:251667456;mso-position-horizontal:left;mso-position-horizontal-relative:page;mso-position-vertical:top;mso-position-vertical-relative:page;mso-width-relative:margin;mso-height-relative:margin" coordsize="75596,106914" o:spid="_x0000_s1026" w14:anchorId="483E2F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">
                <v:rect id="Rectangle 3" style="position:absolute;width:75596;height:106914;visibility:visible;mso-wrap-style:square;v-text-anchor:middle" o:spid="_x0000_s1027" fillcolor="#09303b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&#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622;top:48852;width:28365;height:9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">
                  <v:imagedata o:title="" r:id="rId13"/>
                </v:shape>
                <w10:wrap anchorx="page" anchory="page"/>
              </v:group>
            </w:pict>
          </mc:Fallback>
        </mc:AlternateContent>
      </w:r>
    </w:p>
    <w:sectPr w:rsidR="002F3899" w:rsidSect="00E420BA">
      <w:footerReference w:type="default" r:id="rId14"/>
      <w:pgSz w:w="11906" w:h="16838"/>
      <w:pgMar w:top="1354" w:right="1440" w:bottom="135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601BC" w14:textId="77777777" w:rsidR="00BC15EC" w:rsidRDefault="00BC15EC" w:rsidP="00551859">
      <w:pPr>
        <w:spacing w:after="0" w:line="240" w:lineRule="auto"/>
      </w:pPr>
      <w:r>
        <w:separator/>
      </w:r>
    </w:p>
  </w:endnote>
  <w:endnote w:type="continuationSeparator" w:id="0">
    <w:p w14:paraId="23B24076" w14:textId="77777777" w:rsidR="00BC15EC" w:rsidRDefault="00BC15EC" w:rsidP="005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217166"/>
      <w:docPartObj>
        <w:docPartGallery w:val="Page Numbers (Bottom of Page)"/>
        <w:docPartUnique/>
      </w:docPartObj>
    </w:sdtPr>
    <w:sdtEndPr>
      <w:rPr>
        <w:color w:val="7F7F7F" w:themeColor="background1" w:themeShade="7F"/>
        <w:spacing w:val="60"/>
        <w:sz w:val="16"/>
        <w:szCs w:val="16"/>
      </w:rPr>
    </w:sdtEndPr>
    <w:sdtContent>
      <w:p w14:paraId="498B73A4" w14:textId="1BC06A0C" w:rsidR="00E420BA" w:rsidRPr="00B53B7D" w:rsidRDefault="00E420BA">
        <w:pPr>
          <w:pStyle w:val="Footer"/>
          <w:pBdr>
            <w:top w:val="single" w:sz="4" w:space="1" w:color="D9D9D9" w:themeColor="background1" w:themeShade="D9"/>
          </w:pBdr>
          <w:jc w:val="right"/>
          <w:rPr>
            <w:sz w:val="16"/>
            <w:szCs w:val="16"/>
          </w:rPr>
        </w:pPr>
        <w:r w:rsidRPr="00B53B7D">
          <w:rPr>
            <w:sz w:val="16"/>
            <w:szCs w:val="16"/>
          </w:rPr>
          <w:fldChar w:fldCharType="begin"/>
        </w:r>
        <w:r w:rsidRPr="00B53B7D">
          <w:rPr>
            <w:sz w:val="16"/>
            <w:szCs w:val="16"/>
          </w:rPr>
          <w:instrText xml:space="preserve"> PAGE   \* MERGEFORMAT </w:instrText>
        </w:r>
        <w:r w:rsidRPr="00B53B7D">
          <w:rPr>
            <w:sz w:val="16"/>
            <w:szCs w:val="16"/>
          </w:rPr>
          <w:fldChar w:fldCharType="separate"/>
        </w:r>
        <w:r w:rsidR="00F6441B">
          <w:rPr>
            <w:noProof/>
            <w:sz w:val="16"/>
            <w:szCs w:val="16"/>
          </w:rPr>
          <w:t>12</w:t>
        </w:r>
        <w:r w:rsidRPr="00B53B7D">
          <w:rPr>
            <w:noProof/>
            <w:sz w:val="16"/>
            <w:szCs w:val="16"/>
          </w:rPr>
          <w:fldChar w:fldCharType="end"/>
        </w:r>
      </w:p>
    </w:sdtContent>
  </w:sdt>
  <w:p w14:paraId="05E03F23" w14:textId="77777777" w:rsidR="00E420BA" w:rsidRPr="00B53B7D" w:rsidRDefault="00E420B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A43CB" w14:textId="77777777" w:rsidR="00BC15EC" w:rsidRDefault="00BC15EC" w:rsidP="00551859">
      <w:pPr>
        <w:spacing w:after="0" w:line="240" w:lineRule="auto"/>
      </w:pPr>
      <w:r>
        <w:separator/>
      </w:r>
    </w:p>
  </w:footnote>
  <w:footnote w:type="continuationSeparator" w:id="0">
    <w:p w14:paraId="5AC70697" w14:textId="77777777" w:rsidR="00BC15EC" w:rsidRDefault="00BC15EC" w:rsidP="00551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51B"/>
    <w:multiLevelType w:val="multilevel"/>
    <w:tmpl w:val="0F88107A"/>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15C02"/>
    <w:multiLevelType w:val="hybridMultilevel"/>
    <w:tmpl w:val="C96494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5386"/>
    <w:multiLevelType w:val="multilevel"/>
    <w:tmpl w:val="261C5A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261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D401F1"/>
    <w:multiLevelType w:val="hybridMultilevel"/>
    <w:tmpl w:val="B4B65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741BF"/>
    <w:multiLevelType w:val="hybridMultilevel"/>
    <w:tmpl w:val="F8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7650B"/>
    <w:multiLevelType w:val="multilevel"/>
    <w:tmpl w:val="34E254A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004578"/>
    <w:multiLevelType w:val="multilevel"/>
    <w:tmpl w:val="7F46106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261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067CC4"/>
    <w:multiLevelType w:val="multilevel"/>
    <w:tmpl w:val="69D0F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4F0D52"/>
    <w:multiLevelType w:val="hybridMultilevel"/>
    <w:tmpl w:val="E506BF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D95060"/>
    <w:multiLevelType w:val="hybridMultilevel"/>
    <w:tmpl w:val="BD0ADA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741E7"/>
    <w:multiLevelType w:val="multilevel"/>
    <w:tmpl w:val="169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02A35"/>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1F5558"/>
    <w:multiLevelType w:val="hybridMultilevel"/>
    <w:tmpl w:val="BD226B6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8777357"/>
    <w:multiLevelType w:val="multilevel"/>
    <w:tmpl w:val="4ED493EE"/>
    <w:lvl w:ilvl="0">
      <w:start w:val="1"/>
      <w:numFmt w:val="decimal"/>
      <w:pStyle w:val="ListStyleHeading"/>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3C23D58"/>
    <w:multiLevelType w:val="hybridMultilevel"/>
    <w:tmpl w:val="4F98F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E1A6B"/>
    <w:multiLevelType w:val="multilevel"/>
    <w:tmpl w:val="8626D4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433B35"/>
    <w:multiLevelType w:val="hybridMultilevel"/>
    <w:tmpl w:val="53E60A40"/>
    <w:lvl w:ilvl="0" w:tplc="12080C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EDF791E"/>
    <w:multiLevelType w:val="hybridMultilevel"/>
    <w:tmpl w:val="B4B65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81619">
    <w:abstractNumId w:val="8"/>
  </w:num>
  <w:num w:numId="2" w16cid:durableId="1737125881">
    <w:abstractNumId w:val="13"/>
  </w:num>
  <w:num w:numId="3" w16cid:durableId="626814640">
    <w:abstractNumId w:val="10"/>
  </w:num>
  <w:num w:numId="4" w16cid:durableId="249387719">
    <w:abstractNumId w:val="4"/>
  </w:num>
  <w:num w:numId="5" w16cid:durableId="1547836971">
    <w:abstractNumId w:val="17"/>
  </w:num>
  <w:num w:numId="6" w16cid:durableId="1110903148">
    <w:abstractNumId w:val="3"/>
  </w:num>
  <w:num w:numId="7" w16cid:durableId="1104883798">
    <w:abstractNumId w:val="1"/>
  </w:num>
  <w:num w:numId="8" w16cid:durableId="1228299071">
    <w:abstractNumId w:val="9"/>
  </w:num>
  <w:num w:numId="9" w16cid:durableId="2031754060">
    <w:abstractNumId w:val="5"/>
  </w:num>
  <w:num w:numId="10" w16cid:durableId="1495880901">
    <w:abstractNumId w:val="0"/>
  </w:num>
  <w:num w:numId="11" w16cid:durableId="757360313">
    <w:abstractNumId w:val="6"/>
  </w:num>
  <w:num w:numId="12" w16cid:durableId="1377389065">
    <w:abstractNumId w:val="16"/>
  </w:num>
  <w:num w:numId="13" w16cid:durableId="1314066200">
    <w:abstractNumId w:val="12"/>
  </w:num>
  <w:num w:numId="14" w16cid:durableId="1986619750">
    <w:abstractNumId w:val="14"/>
  </w:num>
  <w:num w:numId="15" w16cid:durableId="756554960">
    <w:abstractNumId w:val="11"/>
  </w:num>
  <w:num w:numId="16" w16cid:durableId="902914259">
    <w:abstractNumId w:val="7"/>
  </w:num>
  <w:num w:numId="17" w16cid:durableId="1068530359">
    <w:abstractNumId w:val="15"/>
  </w:num>
  <w:num w:numId="18" w16cid:durableId="1684013767">
    <w:abstractNumId w:val="2"/>
  </w:num>
  <w:num w:numId="19" w16cid:durableId="302278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BD"/>
    <w:rsid w:val="00005689"/>
    <w:rsid w:val="00013B18"/>
    <w:rsid w:val="00015893"/>
    <w:rsid w:val="00020914"/>
    <w:rsid w:val="00027F94"/>
    <w:rsid w:val="00041AB7"/>
    <w:rsid w:val="0007459E"/>
    <w:rsid w:val="00080298"/>
    <w:rsid w:val="000941CE"/>
    <w:rsid w:val="000A3D2E"/>
    <w:rsid w:val="000B1F21"/>
    <w:rsid w:val="000D4CE0"/>
    <w:rsid w:val="000E5F13"/>
    <w:rsid w:val="0010685D"/>
    <w:rsid w:val="00107032"/>
    <w:rsid w:val="00111C30"/>
    <w:rsid w:val="00116A42"/>
    <w:rsid w:val="00125EF0"/>
    <w:rsid w:val="00144754"/>
    <w:rsid w:val="00147B5A"/>
    <w:rsid w:val="00150078"/>
    <w:rsid w:val="00157A7F"/>
    <w:rsid w:val="00165DB7"/>
    <w:rsid w:val="0017268A"/>
    <w:rsid w:val="001B1C34"/>
    <w:rsid w:val="001B1D47"/>
    <w:rsid w:val="001C4214"/>
    <w:rsid w:val="001D3685"/>
    <w:rsid w:val="001D515C"/>
    <w:rsid w:val="001E1FE8"/>
    <w:rsid w:val="001E41CF"/>
    <w:rsid w:val="001F5B39"/>
    <w:rsid w:val="002011B2"/>
    <w:rsid w:val="00204F17"/>
    <w:rsid w:val="002305B4"/>
    <w:rsid w:val="00241755"/>
    <w:rsid w:val="00246B49"/>
    <w:rsid w:val="00256797"/>
    <w:rsid w:val="00265674"/>
    <w:rsid w:val="0027320B"/>
    <w:rsid w:val="002A2948"/>
    <w:rsid w:val="002A2BEF"/>
    <w:rsid w:val="002A41C3"/>
    <w:rsid w:val="002B374E"/>
    <w:rsid w:val="002D3D74"/>
    <w:rsid w:val="002E1EBA"/>
    <w:rsid w:val="002E2567"/>
    <w:rsid w:val="002F387E"/>
    <w:rsid w:val="002F3899"/>
    <w:rsid w:val="0030260B"/>
    <w:rsid w:val="00322BB2"/>
    <w:rsid w:val="00345A0E"/>
    <w:rsid w:val="00350131"/>
    <w:rsid w:val="003B0F99"/>
    <w:rsid w:val="003B5DD7"/>
    <w:rsid w:val="003C64C6"/>
    <w:rsid w:val="003D4470"/>
    <w:rsid w:val="00413FFE"/>
    <w:rsid w:val="00454A01"/>
    <w:rsid w:val="00476E8F"/>
    <w:rsid w:val="0048014D"/>
    <w:rsid w:val="00480C88"/>
    <w:rsid w:val="004A128B"/>
    <w:rsid w:val="004A700F"/>
    <w:rsid w:val="004A7F5B"/>
    <w:rsid w:val="004B018C"/>
    <w:rsid w:val="004D0867"/>
    <w:rsid w:val="004E143D"/>
    <w:rsid w:val="004F21EE"/>
    <w:rsid w:val="00503F8C"/>
    <w:rsid w:val="00513400"/>
    <w:rsid w:val="00516006"/>
    <w:rsid w:val="005234C8"/>
    <w:rsid w:val="00523818"/>
    <w:rsid w:val="00525BF1"/>
    <w:rsid w:val="00526D60"/>
    <w:rsid w:val="00551859"/>
    <w:rsid w:val="005525BA"/>
    <w:rsid w:val="00566440"/>
    <w:rsid w:val="00572BB1"/>
    <w:rsid w:val="00573E44"/>
    <w:rsid w:val="0059092B"/>
    <w:rsid w:val="00596A30"/>
    <w:rsid w:val="005A2F04"/>
    <w:rsid w:val="005A693D"/>
    <w:rsid w:val="005C3740"/>
    <w:rsid w:val="005D1AF2"/>
    <w:rsid w:val="005D79AB"/>
    <w:rsid w:val="005F5F67"/>
    <w:rsid w:val="00602536"/>
    <w:rsid w:val="00603F92"/>
    <w:rsid w:val="0063202E"/>
    <w:rsid w:val="006342FA"/>
    <w:rsid w:val="00645E88"/>
    <w:rsid w:val="006471A9"/>
    <w:rsid w:val="0066258F"/>
    <w:rsid w:val="00674AF0"/>
    <w:rsid w:val="0069070C"/>
    <w:rsid w:val="00694A90"/>
    <w:rsid w:val="006A07D2"/>
    <w:rsid w:val="006C5247"/>
    <w:rsid w:val="006D618A"/>
    <w:rsid w:val="006E40FB"/>
    <w:rsid w:val="006E5C6E"/>
    <w:rsid w:val="006F5E26"/>
    <w:rsid w:val="006F766C"/>
    <w:rsid w:val="00706532"/>
    <w:rsid w:val="00722837"/>
    <w:rsid w:val="0072311A"/>
    <w:rsid w:val="007274B4"/>
    <w:rsid w:val="00737A0C"/>
    <w:rsid w:val="00743B19"/>
    <w:rsid w:val="00747C6A"/>
    <w:rsid w:val="00754143"/>
    <w:rsid w:val="00755651"/>
    <w:rsid w:val="00771061"/>
    <w:rsid w:val="00776898"/>
    <w:rsid w:val="00790E35"/>
    <w:rsid w:val="00795EC3"/>
    <w:rsid w:val="007B2843"/>
    <w:rsid w:val="007F7C40"/>
    <w:rsid w:val="00817332"/>
    <w:rsid w:val="0082010A"/>
    <w:rsid w:val="00825AA8"/>
    <w:rsid w:val="008460D9"/>
    <w:rsid w:val="00851E35"/>
    <w:rsid w:val="008658B4"/>
    <w:rsid w:val="00896EF1"/>
    <w:rsid w:val="008A3DBD"/>
    <w:rsid w:val="008A6F5B"/>
    <w:rsid w:val="008B1F2E"/>
    <w:rsid w:val="008E452D"/>
    <w:rsid w:val="009055E7"/>
    <w:rsid w:val="00910270"/>
    <w:rsid w:val="00921B36"/>
    <w:rsid w:val="00933643"/>
    <w:rsid w:val="00933C0E"/>
    <w:rsid w:val="0093401E"/>
    <w:rsid w:val="009361FA"/>
    <w:rsid w:val="00941C88"/>
    <w:rsid w:val="00955F09"/>
    <w:rsid w:val="00976BC7"/>
    <w:rsid w:val="009960E0"/>
    <w:rsid w:val="009A3A2A"/>
    <w:rsid w:val="009C329B"/>
    <w:rsid w:val="009D466A"/>
    <w:rsid w:val="009D4FE6"/>
    <w:rsid w:val="009F5681"/>
    <w:rsid w:val="00A069AA"/>
    <w:rsid w:val="00A3350C"/>
    <w:rsid w:val="00A36413"/>
    <w:rsid w:val="00A61B4B"/>
    <w:rsid w:val="00A750D9"/>
    <w:rsid w:val="00A77834"/>
    <w:rsid w:val="00A85A55"/>
    <w:rsid w:val="00AA555D"/>
    <w:rsid w:val="00AA6522"/>
    <w:rsid w:val="00AC636E"/>
    <w:rsid w:val="00AE31C4"/>
    <w:rsid w:val="00AE496E"/>
    <w:rsid w:val="00B103A3"/>
    <w:rsid w:val="00B24120"/>
    <w:rsid w:val="00B24D8F"/>
    <w:rsid w:val="00B30B90"/>
    <w:rsid w:val="00B365FE"/>
    <w:rsid w:val="00B36804"/>
    <w:rsid w:val="00B44E1E"/>
    <w:rsid w:val="00B51E8A"/>
    <w:rsid w:val="00B52888"/>
    <w:rsid w:val="00B53B7D"/>
    <w:rsid w:val="00B6464B"/>
    <w:rsid w:val="00B91625"/>
    <w:rsid w:val="00BC15EC"/>
    <w:rsid w:val="00BC4298"/>
    <w:rsid w:val="00BC75A9"/>
    <w:rsid w:val="00BF7A74"/>
    <w:rsid w:val="00C03D49"/>
    <w:rsid w:val="00C05BAB"/>
    <w:rsid w:val="00C14729"/>
    <w:rsid w:val="00C22FEB"/>
    <w:rsid w:val="00C23D58"/>
    <w:rsid w:val="00C35E3B"/>
    <w:rsid w:val="00C45D45"/>
    <w:rsid w:val="00C47B3A"/>
    <w:rsid w:val="00C912E5"/>
    <w:rsid w:val="00CA2E69"/>
    <w:rsid w:val="00CA2FD3"/>
    <w:rsid w:val="00CE2676"/>
    <w:rsid w:val="00CE2991"/>
    <w:rsid w:val="00CF7AFA"/>
    <w:rsid w:val="00D0227F"/>
    <w:rsid w:val="00D3237B"/>
    <w:rsid w:val="00D32DD4"/>
    <w:rsid w:val="00D37C24"/>
    <w:rsid w:val="00D37C42"/>
    <w:rsid w:val="00D46797"/>
    <w:rsid w:val="00D55A29"/>
    <w:rsid w:val="00D56315"/>
    <w:rsid w:val="00D614FC"/>
    <w:rsid w:val="00D730CE"/>
    <w:rsid w:val="00D77B9B"/>
    <w:rsid w:val="00DB0AA8"/>
    <w:rsid w:val="00DB2DEF"/>
    <w:rsid w:val="00DB630E"/>
    <w:rsid w:val="00DC01E3"/>
    <w:rsid w:val="00DE0028"/>
    <w:rsid w:val="00DE1C4B"/>
    <w:rsid w:val="00DF1BCE"/>
    <w:rsid w:val="00DF1CA1"/>
    <w:rsid w:val="00DF5F53"/>
    <w:rsid w:val="00E04305"/>
    <w:rsid w:val="00E41879"/>
    <w:rsid w:val="00E420BA"/>
    <w:rsid w:val="00E520F5"/>
    <w:rsid w:val="00E614E3"/>
    <w:rsid w:val="00E83AFA"/>
    <w:rsid w:val="00E860AF"/>
    <w:rsid w:val="00E940FE"/>
    <w:rsid w:val="00EB617F"/>
    <w:rsid w:val="00EB6354"/>
    <w:rsid w:val="00EC756D"/>
    <w:rsid w:val="00ED149A"/>
    <w:rsid w:val="00ED1A16"/>
    <w:rsid w:val="00F3178E"/>
    <w:rsid w:val="00F34046"/>
    <w:rsid w:val="00F5055E"/>
    <w:rsid w:val="00F64314"/>
    <w:rsid w:val="00F6441B"/>
    <w:rsid w:val="00F85C18"/>
    <w:rsid w:val="00FC073F"/>
    <w:rsid w:val="00FD5D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6CC9"/>
  <w15:chartTrackingRefBased/>
  <w15:docId w15:val="{4D23E08C-895C-494C-BCD3-7E28E1E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E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1859"/>
    <w:pPr>
      <w:spacing w:after="0" w:line="240" w:lineRule="auto"/>
    </w:pPr>
    <w:rPr>
      <w:sz w:val="20"/>
      <w:szCs w:val="20"/>
    </w:rPr>
  </w:style>
  <w:style w:type="character" w:customStyle="1" w:styleId="FootnoteTextChar">
    <w:name w:val="Footnote Text Char"/>
    <w:basedOn w:val="DefaultParagraphFont"/>
    <w:link w:val="FootnoteText"/>
    <w:uiPriority w:val="99"/>
    <w:rsid w:val="00551859"/>
    <w:rPr>
      <w:sz w:val="20"/>
      <w:szCs w:val="20"/>
    </w:rPr>
  </w:style>
  <w:style w:type="character" w:styleId="FootnoteReference">
    <w:name w:val="footnote reference"/>
    <w:basedOn w:val="DefaultParagraphFont"/>
    <w:uiPriority w:val="99"/>
    <w:unhideWhenUsed/>
    <w:rsid w:val="00551859"/>
    <w:rPr>
      <w:vertAlign w:val="superscript"/>
    </w:rPr>
  </w:style>
  <w:style w:type="paragraph" w:styleId="ListParagraph">
    <w:name w:val="List Paragraph"/>
    <w:basedOn w:val="Normal"/>
    <w:uiPriority w:val="99"/>
    <w:qFormat/>
    <w:rsid w:val="002B374E"/>
    <w:pPr>
      <w:ind w:left="720"/>
      <w:contextualSpacing/>
    </w:pPr>
  </w:style>
  <w:style w:type="paragraph" w:styleId="NormalWeb">
    <w:name w:val="Normal (Web)"/>
    <w:basedOn w:val="Normal"/>
    <w:uiPriority w:val="99"/>
    <w:unhideWhenUsed/>
    <w:rsid w:val="005664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66440"/>
    <w:rPr>
      <w:b/>
      <w:bCs/>
    </w:rPr>
  </w:style>
  <w:style w:type="table" w:styleId="TableGrid">
    <w:name w:val="Table Grid"/>
    <w:basedOn w:val="TableNormal"/>
    <w:uiPriority w:val="39"/>
    <w:rsid w:val="0000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BA"/>
  </w:style>
  <w:style w:type="paragraph" w:styleId="Footer">
    <w:name w:val="footer"/>
    <w:basedOn w:val="Normal"/>
    <w:link w:val="FooterChar"/>
    <w:uiPriority w:val="99"/>
    <w:unhideWhenUsed/>
    <w:rsid w:val="00E42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BA"/>
  </w:style>
  <w:style w:type="character" w:styleId="CommentReference">
    <w:name w:val="annotation reference"/>
    <w:basedOn w:val="DefaultParagraphFont"/>
    <w:uiPriority w:val="99"/>
    <w:semiHidden/>
    <w:unhideWhenUsed/>
    <w:rsid w:val="00027F94"/>
    <w:rPr>
      <w:sz w:val="16"/>
      <w:szCs w:val="16"/>
    </w:rPr>
  </w:style>
  <w:style w:type="paragraph" w:styleId="CommentText">
    <w:name w:val="annotation text"/>
    <w:basedOn w:val="Normal"/>
    <w:link w:val="CommentTextChar"/>
    <w:uiPriority w:val="99"/>
    <w:semiHidden/>
    <w:unhideWhenUsed/>
    <w:rsid w:val="00027F94"/>
    <w:pPr>
      <w:spacing w:line="240" w:lineRule="auto"/>
    </w:pPr>
    <w:rPr>
      <w:sz w:val="20"/>
      <w:szCs w:val="20"/>
    </w:rPr>
  </w:style>
  <w:style w:type="character" w:customStyle="1" w:styleId="CommentTextChar">
    <w:name w:val="Comment Text Char"/>
    <w:basedOn w:val="DefaultParagraphFont"/>
    <w:link w:val="CommentText"/>
    <w:uiPriority w:val="99"/>
    <w:semiHidden/>
    <w:rsid w:val="00027F94"/>
    <w:rPr>
      <w:sz w:val="20"/>
      <w:szCs w:val="20"/>
    </w:rPr>
  </w:style>
  <w:style w:type="paragraph" w:styleId="CommentSubject">
    <w:name w:val="annotation subject"/>
    <w:basedOn w:val="CommentText"/>
    <w:next w:val="CommentText"/>
    <w:link w:val="CommentSubjectChar"/>
    <w:uiPriority w:val="99"/>
    <w:semiHidden/>
    <w:unhideWhenUsed/>
    <w:rsid w:val="00027F94"/>
    <w:rPr>
      <w:b/>
      <w:bCs/>
    </w:rPr>
  </w:style>
  <w:style w:type="character" w:customStyle="1" w:styleId="CommentSubjectChar">
    <w:name w:val="Comment Subject Char"/>
    <w:basedOn w:val="CommentTextChar"/>
    <w:link w:val="CommentSubject"/>
    <w:uiPriority w:val="99"/>
    <w:semiHidden/>
    <w:rsid w:val="00027F94"/>
    <w:rPr>
      <w:b/>
      <w:bCs/>
      <w:sz w:val="20"/>
      <w:szCs w:val="20"/>
    </w:rPr>
  </w:style>
  <w:style w:type="paragraph" w:styleId="BalloonText">
    <w:name w:val="Balloon Text"/>
    <w:basedOn w:val="Normal"/>
    <w:link w:val="BalloonTextChar"/>
    <w:uiPriority w:val="99"/>
    <w:semiHidden/>
    <w:unhideWhenUsed/>
    <w:rsid w:val="00027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F94"/>
    <w:rPr>
      <w:rFonts w:ascii="Segoe UI" w:hAnsi="Segoe UI" w:cs="Segoe UI"/>
      <w:sz w:val="18"/>
      <w:szCs w:val="18"/>
    </w:rPr>
  </w:style>
  <w:style w:type="paragraph" w:customStyle="1" w:styleId="ListStyleHeading">
    <w:name w:val="List Style Heading"/>
    <w:basedOn w:val="ListParagraph"/>
    <w:qFormat/>
    <w:rsid w:val="005A693D"/>
    <w:pPr>
      <w:numPr>
        <w:numId w:val="2"/>
      </w:numPr>
      <w:pBdr>
        <w:bottom w:val="single" w:sz="4" w:space="1" w:color="auto"/>
      </w:pBdr>
      <w:spacing w:after="120" w:line="240" w:lineRule="auto"/>
      <w:contextualSpacing w:val="0"/>
    </w:pPr>
    <w:rPr>
      <w:b/>
      <w:color w:val="CC6C28" w:themeColor="accent2"/>
      <w:sz w:val="24"/>
      <w:szCs w:val="24"/>
    </w:rPr>
  </w:style>
  <w:style w:type="paragraph" w:styleId="Revision">
    <w:name w:val="Revision"/>
    <w:hidden/>
    <w:uiPriority w:val="99"/>
    <w:semiHidden/>
    <w:rsid w:val="00E520F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4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8" ma:contentTypeDescription="Create a new document." ma:contentTypeScope="" ma:versionID="1f91c514b3a9cb7795e7ea309c7f1701">
  <xsd:schema xmlns:xsd="http://www.w3.org/2001/XMLSchema" xmlns:xs="http://www.w3.org/2001/XMLSchema" xmlns:p="http://schemas.microsoft.com/office/2006/metadata/properties" xmlns:ns2="03301439-ca93-4e28-8651-7836e6f38bea" targetNamespace="http://schemas.microsoft.com/office/2006/metadata/properties" ma:root="true" ma:fieldsID="322419101e1de1e65e7aa686b5e4c40e"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A5650-CC38-4297-B35A-1E4D6A8F46AB}"/>
</file>

<file path=customXml/itemProps2.xml><?xml version="1.0" encoding="utf-8"?>
<ds:datastoreItem xmlns:ds="http://schemas.openxmlformats.org/officeDocument/2006/customXml" ds:itemID="{8931407D-7D03-4D89-96CE-AE0153039FC4}">
  <ds:schemaRefs>
    <ds:schemaRef ds:uri="http://schemas.microsoft.com/sharepoint/v3/contenttype/forms"/>
  </ds:schemaRefs>
</ds:datastoreItem>
</file>

<file path=customXml/itemProps3.xml><?xml version="1.0" encoding="utf-8"?>
<ds:datastoreItem xmlns:ds="http://schemas.openxmlformats.org/officeDocument/2006/customXml" ds:itemID="{1407F847-EE69-4722-8B63-6F0B6CAAA1C2}">
  <ds:schemaRefs>
    <ds:schemaRef ds:uri="http://schemas.openxmlformats.org/officeDocument/2006/bibliography"/>
  </ds:schemaRefs>
</ds:datastoreItem>
</file>

<file path=customXml/itemProps4.xml><?xml version="1.0" encoding="utf-8"?>
<ds:datastoreItem xmlns:ds="http://schemas.openxmlformats.org/officeDocument/2006/customXml" ds:itemID="{9E16D638-A12C-49DD-9559-6818DE3197E3}">
  <ds:schemaRefs>
    <ds:schemaRef ds:uri="http://schemas.microsoft.com/office/2006/metadata/properties"/>
    <ds:schemaRef ds:uri="http://schemas.microsoft.com/office/infopath/2007/PartnerControls"/>
    <ds:schemaRef ds:uri="f15114bf-cbc5-46b2-bf86-2f76ecbc1e48"/>
    <ds:schemaRef ds:uri="41d1716c-9572-42d3-b4bd-88656f632e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dc:creator>
  <cp:keywords/>
  <dc:description/>
  <cp:lastModifiedBy>Lauren Hickson</cp:lastModifiedBy>
  <cp:revision>6</cp:revision>
  <cp:lastPrinted>2021-02-15T22:10:00Z</cp:lastPrinted>
  <dcterms:created xsi:type="dcterms:W3CDTF">2024-08-01T06:48:00Z</dcterms:created>
  <dcterms:modified xsi:type="dcterms:W3CDTF">2024-08-01T08:40:00Z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MediaServiceImageTags">
    <vt:lpwstr/>
  </property>
</Properties>
</file>